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3EEC1">
      <w:pPr>
        <w:rPr>
          <w:rFonts w:hint="eastAsia" w:ascii="黑体" w:hAnsi="黑体" w:eastAsia="黑体" w:cs="黑体"/>
          <w:szCs w:val="32"/>
        </w:rPr>
      </w:pPr>
    </w:p>
    <w:p w14:paraId="2840A0C3">
      <w:pPr>
        <w:spacing w:before="100" w:beforeAutospacing="1" w:after="100" w:afterAutospacing="1" w:line="560" w:lineRule="exact"/>
        <w:jc w:val="center"/>
        <w:rPr>
          <w:rFonts w:hint="eastAsia" w:ascii="LinTimes" w:hAnsi="LinTimes" w:eastAsia="华文中宋" w:cs="LinTimes"/>
          <w:b/>
          <w:sz w:val="44"/>
          <w:szCs w:val="44"/>
        </w:rPr>
      </w:pPr>
    </w:p>
    <w:p w14:paraId="3D0EA36F">
      <w:pPr>
        <w:spacing w:before="240" w:beforeLines="100" w:after="240" w:afterLines="100" w:line="360" w:lineRule="auto"/>
        <w:ind w:firstLine="0" w:firstLineChars="0"/>
        <w:contextualSpacing/>
        <w:jc w:val="center"/>
        <w:outlineLvl w:val="0"/>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中华人民共和国第三届职业技能大赛</w:t>
      </w:r>
    </w:p>
    <w:p w14:paraId="520C0ECC">
      <w:pPr>
        <w:spacing w:before="240" w:beforeLines="100" w:after="240" w:afterLines="100" w:line="360" w:lineRule="auto"/>
        <w:ind w:firstLine="0" w:firstLineChars="0"/>
        <w:contextualSpacing/>
        <w:jc w:val="center"/>
        <w:outlineLvl w:val="0"/>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山东省选拔赛汽车技术项目</w:t>
      </w:r>
    </w:p>
    <w:p w14:paraId="67B43D7F">
      <w:pPr>
        <w:spacing w:before="240" w:beforeLines="100" w:after="240" w:afterLines="100" w:line="360" w:lineRule="auto"/>
        <w:ind w:firstLine="0" w:firstLineChars="0"/>
        <w:contextualSpacing/>
        <w:jc w:val="center"/>
        <w:outlineLvl w:val="0"/>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技术</w:t>
      </w:r>
      <w:bookmarkStart w:id="9" w:name="_GoBack"/>
      <w:r>
        <w:rPr>
          <w:rFonts w:hint="eastAsia" w:ascii="方正小标宋简体" w:hAnsi="方正小标宋简体" w:eastAsia="方正小标宋简体" w:cs="方正小标宋简体"/>
          <w:b w:val="0"/>
          <w:bCs w:val="0"/>
          <w:sz w:val="52"/>
          <w:szCs w:val="52"/>
        </w:rPr>
        <w:t>工作</w:t>
      </w:r>
      <w:bookmarkEnd w:id="9"/>
      <w:r>
        <w:rPr>
          <w:rFonts w:hint="eastAsia" w:ascii="方正小标宋简体" w:hAnsi="方正小标宋简体" w:eastAsia="方正小标宋简体" w:cs="方正小标宋简体"/>
          <w:b w:val="0"/>
          <w:bCs w:val="0"/>
          <w:sz w:val="52"/>
          <w:szCs w:val="52"/>
        </w:rPr>
        <w:t>文件</w:t>
      </w:r>
    </w:p>
    <w:p w14:paraId="08A80FDA">
      <w:pPr>
        <w:spacing w:line="560" w:lineRule="exact"/>
        <w:jc w:val="center"/>
        <w:rPr>
          <w:rFonts w:hint="eastAsia" w:ascii="LinTimes" w:hAnsi="LinTimes" w:eastAsia="楷体_GB2312" w:cs="LinTimes"/>
          <w:bCs/>
          <w:szCs w:val="32"/>
          <w:lang w:val="en-AU"/>
        </w:rPr>
      </w:pPr>
    </w:p>
    <w:p w14:paraId="3274C216">
      <w:pPr>
        <w:pStyle w:val="10"/>
        <w:rPr>
          <w:rFonts w:hint="eastAsia" w:ascii="LinTimes" w:hAnsi="LinTimes" w:eastAsia="微软雅黑" w:cs="LinTimes"/>
          <w:color w:val="auto"/>
          <w:lang w:eastAsia="zh-CN"/>
        </w:rPr>
      </w:pPr>
    </w:p>
    <w:p w14:paraId="4446A00E">
      <w:pPr>
        <w:spacing w:line="560" w:lineRule="exact"/>
        <w:rPr>
          <w:rFonts w:hint="eastAsia" w:ascii="LinTimes" w:hAnsi="LinTimes" w:cs="LinTimes"/>
          <w:lang w:val="en-AU"/>
        </w:rPr>
      </w:pPr>
    </w:p>
    <w:p w14:paraId="64771FA9">
      <w:pPr>
        <w:spacing w:line="560" w:lineRule="exact"/>
        <w:rPr>
          <w:rFonts w:hint="eastAsia" w:ascii="LinTimes" w:hAnsi="LinTimes" w:cs="LinTimes"/>
          <w:lang w:val="en-AU"/>
        </w:rPr>
      </w:pPr>
    </w:p>
    <w:p w14:paraId="490689C9">
      <w:pPr>
        <w:spacing w:line="560" w:lineRule="exact"/>
        <w:rPr>
          <w:rFonts w:hint="eastAsia" w:ascii="LinTimes" w:hAnsi="LinTimes" w:cs="LinTimes"/>
          <w:lang w:val="en-AU"/>
        </w:rPr>
      </w:pPr>
    </w:p>
    <w:p w14:paraId="394E04B3">
      <w:pPr>
        <w:spacing w:line="560" w:lineRule="exact"/>
        <w:rPr>
          <w:rFonts w:hint="eastAsia" w:ascii="LinTimes" w:hAnsi="LinTimes" w:cs="LinTimes"/>
          <w:lang w:val="en-AU"/>
        </w:rPr>
      </w:pPr>
    </w:p>
    <w:p w14:paraId="6F7CF482">
      <w:pPr>
        <w:pStyle w:val="2"/>
        <w:ind w:firstLine="640"/>
        <w:rPr>
          <w:rFonts w:hint="eastAsia" w:ascii="LinTimes" w:hAnsi="LinTimes" w:cs="LinTimes"/>
          <w:lang w:val="en-AU"/>
        </w:rPr>
      </w:pPr>
    </w:p>
    <w:p w14:paraId="2F94BE8D">
      <w:pPr>
        <w:pStyle w:val="2"/>
        <w:ind w:firstLine="640"/>
        <w:rPr>
          <w:rFonts w:hint="eastAsia" w:ascii="LinTimes" w:hAnsi="LinTimes" w:cs="LinTimes"/>
          <w:lang w:val="en-AU"/>
        </w:rPr>
      </w:pPr>
    </w:p>
    <w:p w14:paraId="27BD0BA7">
      <w:pPr>
        <w:pStyle w:val="2"/>
        <w:ind w:firstLine="0" w:firstLineChars="0"/>
        <w:rPr>
          <w:rFonts w:hint="eastAsia" w:ascii="LinTimes" w:hAnsi="LinTimes" w:cs="LinTimes"/>
          <w:lang w:val="en-AU"/>
        </w:rPr>
      </w:pPr>
    </w:p>
    <w:p w14:paraId="1A74BE64">
      <w:pPr>
        <w:pStyle w:val="2"/>
        <w:ind w:firstLine="640"/>
        <w:rPr>
          <w:rFonts w:hint="eastAsia" w:ascii="LinTimes" w:hAnsi="LinTimes" w:cs="LinTimes"/>
          <w:lang w:val="en-AU"/>
        </w:rPr>
      </w:pPr>
    </w:p>
    <w:p w14:paraId="0BB8C910">
      <w:pPr>
        <w:pStyle w:val="2"/>
        <w:ind w:firstLine="640"/>
        <w:rPr>
          <w:rFonts w:hint="eastAsia" w:ascii="LinTimes" w:hAnsi="LinTimes" w:cs="LinTimes"/>
          <w:lang w:val="en-AU"/>
        </w:rPr>
      </w:pPr>
    </w:p>
    <w:p w14:paraId="13EAF086">
      <w:pPr>
        <w:tabs>
          <w:tab w:val="center" w:pos="4755"/>
        </w:tabs>
        <w:spacing w:line="560" w:lineRule="exact"/>
        <w:ind w:firstLine="0" w:firstLineChars="0"/>
        <w:jc w:val="center"/>
        <w:outlineLvl w:val="0"/>
        <w:rPr>
          <w:rFonts w:hint="eastAsia" w:ascii="仿宋_GB2312" w:hAnsi="仿宋_GB2312" w:eastAsia="仿宋_GB2312" w:cs="仿宋_GB2312"/>
          <w:bCs/>
          <w:szCs w:val="32"/>
        </w:rPr>
      </w:pPr>
      <w:bookmarkStart w:id="0" w:name="_Toc22728"/>
      <w:r>
        <w:rPr>
          <w:rFonts w:hint="eastAsia" w:ascii="仿宋_GB2312" w:hAnsi="仿宋_GB2312" w:eastAsia="仿宋_GB2312" w:cs="仿宋_GB2312"/>
          <w:bCs/>
          <w:szCs w:val="32"/>
        </w:rPr>
        <w:t>中华人民共和国第三届职业技能大赛山东省选拔赛组委会</w:t>
      </w:r>
    </w:p>
    <w:p w14:paraId="5D4CB9F0">
      <w:pPr>
        <w:tabs>
          <w:tab w:val="center" w:pos="4755"/>
        </w:tabs>
        <w:spacing w:line="560" w:lineRule="exact"/>
        <w:ind w:firstLine="0" w:firstLineChars="0"/>
        <w:jc w:val="center"/>
        <w:outlineLvl w:val="0"/>
        <w:rPr>
          <w:rFonts w:hint="eastAsia" w:ascii="仿宋_GB2312" w:hAnsi="仿宋_GB2312" w:eastAsia="仿宋_GB2312" w:cs="仿宋_GB2312"/>
          <w:bCs/>
          <w:szCs w:val="32"/>
        </w:rPr>
      </w:pPr>
      <w:r>
        <w:rPr>
          <w:rFonts w:hint="eastAsia" w:ascii="仿宋_GB2312" w:hAnsi="仿宋_GB2312" w:eastAsia="仿宋_GB2312" w:cs="仿宋_GB2312"/>
          <w:bCs/>
          <w:szCs w:val="32"/>
        </w:rPr>
        <w:t>技术工作组</w:t>
      </w:r>
      <w:bookmarkEnd w:id="0"/>
    </w:p>
    <w:p w14:paraId="4A973122">
      <w:pPr>
        <w:tabs>
          <w:tab w:val="center" w:pos="4755"/>
        </w:tabs>
        <w:spacing w:before="92"/>
        <w:ind w:firstLine="0" w:firstLineChars="0"/>
        <w:jc w:val="center"/>
        <w:rPr>
          <w:rFonts w:hint="eastAsia"/>
        </w:rPr>
        <w:sectPr>
          <w:pgSz w:w="11910" w:h="16840"/>
          <w:pgMar w:top="1984" w:right="1531" w:bottom="1814" w:left="1531" w:header="720" w:footer="720" w:gutter="0"/>
          <w:pgNumType w:fmt="numberInDash"/>
          <w:cols w:space="720" w:num="1"/>
        </w:sectPr>
      </w:pPr>
      <w:r>
        <w:rPr>
          <w:rFonts w:hint="eastAsia" w:ascii="仿宋_GB2312" w:hAnsi="仿宋_GB2312" w:eastAsia="仿宋_GB2312" w:cs="仿宋_GB2312"/>
          <w:bCs/>
          <w:szCs w:val="32"/>
        </w:rPr>
        <w:t>202</w:t>
      </w:r>
      <w:r>
        <w:rPr>
          <w:rFonts w:hint="eastAsia" w:ascii="仿宋_GB2312" w:hAnsi="仿宋_GB2312" w:eastAsia="仿宋_GB2312" w:cs="仿宋_GB2312"/>
          <w:bCs/>
          <w:szCs w:val="32"/>
          <w:lang w:val="en-US" w:eastAsia="zh-CN"/>
        </w:rPr>
        <w:t>4</w:t>
      </w:r>
      <w:r>
        <w:rPr>
          <w:rFonts w:hint="eastAsia" w:ascii="仿宋_GB2312" w:hAnsi="仿宋_GB2312" w:eastAsia="仿宋_GB2312" w:cs="仿宋_GB2312"/>
          <w:bCs/>
          <w:szCs w:val="32"/>
        </w:rPr>
        <w:t>年</w:t>
      </w:r>
      <w:r>
        <w:rPr>
          <w:rFonts w:hint="eastAsia" w:ascii="仿宋_GB2312" w:hAnsi="仿宋_GB2312" w:eastAsia="仿宋_GB2312" w:cs="仿宋_GB2312"/>
          <w:bCs/>
          <w:szCs w:val="32"/>
          <w:lang w:val="en-US" w:eastAsia="zh-CN"/>
        </w:rPr>
        <w:t>11</w:t>
      </w:r>
      <w:r>
        <w:rPr>
          <w:rFonts w:hint="eastAsia" w:ascii="仿宋_GB2312" w:hAnsi="仿宋_GB2312" w:eastAsia="仿宋_GB2312" w:cs="仿宋_GB2312"/>
          <w:bCs/>
          <w:szCs w:val="32"/>
        </w:rPr>
        <w:t>月</w:t>
      </w:r>
    </w:p>
    <w:p w14:paraId="01214C3C">
      <w:pPr>
        <w:rPr>
          <w:rFonts w:hint="eastAsia" w:cs="黑体" w:asciiTheme="minorEastAsia" w:hAnsiTheme="minorEastAsia"/>
          <w:b/>
          <w:sz w:val="44"/>
          <w:szCs w:val="44"/>
        </w:rPr>
      </w:pPr>
    </w:p>
    <w:p w14:paraId="1B7ED3B6">
      <w:pPr>
        <w:spacing w:after="160" w:line="560" w:lineRule="exact"/>
        <w:jc w:val="center"/>
        <w:rPr>
          <w:rFonts w:hint="eastAsia" w:ascii="黑体" w:hAnsi="黑体" w:eastAsia="黑体" w:cs="黑体"/>
          <w:b w:val="0"/>
          <w:bCs/>
          <w:sz w:val="44"/>
          <w:szCs w:val="44"/>
        </w:rPr>
      </w:pPr>
      <w:r>
        <w:rPr>
          <w:rFonts w:hint="eastAsia" w:ascii="黑体" w:hAnsi="黑体" w:eastAsia="黑体" w:cs="黑体"/>
          <w:b w:val="0"/>
          <w:bCs/>
          <w:sz w:val="44"/>
          <w:szCs w:val="44"/>
        </w:rPr>
        <w:t>目</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rPr>
        <w:t>录</w:t>
      </w:r>
    </w:p>
    <w:p w14:paraId="273790DB">
      <w:pPr>
        <w:keepNext w:val="0"/>
        <w:keepLines w:val="0"/>
        <w:pageBreakBefore w:val="0"/>
        <w:widowControl w:val="0"/>
        <w:kinsoku/>
        <w:wordWrap/>
        <w:overflowPunct/>
        <w:topLinePunct w:val="0"/>
        <w:autoSpaceDE/>
        <w:autoSpaceDN/>
        <w:bidi w:val="0"/>
        <w:adjustRightInd w:val="0"/>
        <w:snapToGrid w:val="0"/>
        <w:spacing w:line="580" w:lineRule="exact"/>
        <w:jc w:val="distribute"/>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一、技术描述</w:t>
      </w:r>
      <w:r>
        <w:rPr>
          <w:rFonts w:hint="eastAsia" w:ascii="仿宋_GB2312" w:hAnsi="仿宋_GB2312" w:eastAsia="仿宋_GB2312" w:cs="仿宋_GB2312"/>
          <w:sz w:val="30"/>
          <w:szCs w:val="30"/>
        </w:rPr>
        <w:t>………………………………………………………</w:t>
      </w:r>
      <w:r>
        <w:rPr>
          <w:rFonts w:hint="eastAsia" w:ascii="仿宋_GB2312" w:hAnsi="仿宋_GB2312" w:eastAsia="仿宋_GB2312" w:cs="仿宋_GB2312"/>
          <w:b/>
          <w:bCs/>
          <w:sz w:val="30"/>
          <w:szCs w:val="30"/>
          <w:lang w:val="en-US" w:eastAsia="zh-CN"/>
        </w:rPr>
        <w:t>1</w:t>
      </w:r>
    </w:p>
    <w:p w14:paraId="1C1B3A49">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jc w:val="distribute"/>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（一）项目概要………………………………………………1</w:t>
      </w:r>
    </w:p>
    <w:p w14:paraId="2FA2504A">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jc w:val="distribute"/>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（二）基本知识与能力要求…………………………………1</w:t>
      </w:r>
    </w:p>
    <w:p w14:paraId="49B7355C">
      <w:pPr>
        <w:keepNext w:val="0"/>
        <w:keepLines w:val="0"/>
        <w:pageBreakBefore w:val="0"/>
        <w:widowControl w:val="0"/>
        <w:kinsoku/>
        <w:wordWrap/>
        <w:overflowPunct/>
        <w:topLinePunct w:val="0"/>
        <w:autoSpaceDE/>
        <w:autoSpaceDN/>
        <w:bidi w:val="0"/>
        <w:adjustRightInd w:val="0"/>
        <w:snapToGrid w:val="0"/>
        <w:spacing w:line="580" w:lineRule="exact"/>
        <w:jc w:val="distribute"/>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二、试题及评判标准………………………………………………</w:t>
      </w:r>
      <w:r>
        <w:rPr>
          <w:rFonts w:hint="eastAsia" w:ascii="仿宋_GB2312" w:hAnsi="仿宋_GB2312" w:eastAsia="仿宋_GB2312" w:cs="仿宋_GB2312"/>
          <w:b/>
          <w:bCs/>
          <w:sz w:val="30"/>
          <w:szCs w:val="30"/>
          <w:lang w:val="en-US" w:eastAsia="zh-CN"/>
        </w:rPr>
        <w:t>4</w:t>
      </w:r>
    </w:p>
    <w:p w14:paraId="273FCAAB">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jc w:val="distribute"/>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（一）试题……………………………………………………</w:t>
      </w:r>
      <w:r>
        <w:rPr>
          <w:rFonts w:hint="eastAsia" w:ascii="仿宋_GB2312" w:hAnsi="仿宋_GB2312" w:eastAsia="仿宋_GB2312" w:cs="仿宋_GB2312"/>
          <w:sz w:val="30"/>
          <w:szCs w:val="30"/>
          <w:lang w:val="en-US" w:eastAsia="zh-CN"/>
        </w:rPr>
        <w:t>4</w:t>
      </w:r>
    </w:p>
    <w:p w14:paraId="7575F89C">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jc w:val="distribute"/>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（二）比赛时间及试题具体内容……………………………</w:t>
      </w:r>
      <w:r>
        <w:rPr>
          <w:rFonts w:hint="eastAsia" w:ascii="仿宋_GB2312" w:hAnsi="仿宋_GB2312" w:eastAsia="仿宋_GB2312" w:cs="仿宋_GB2312"/>
          <w:sz w:val="30"/>
          <w:szCs w:val="30"/>
          <w:lang w:val="en-US" w:eastAsia="zh-CN"/>
        </w:rPr>
        <w:t>5</w:t>
      </w:r>
    </w:p>
    <w:p w14:paraId="50232888">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jc w:val="distribute"/>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（三）评判标准………………………………………………</w:t>
      </w:r>
      <w:r>
        <w:rPr>
          <w:rFonts w:hint="eastAsia" w:ascii="仿宋_GB2312" w:hAnsi="仿宋_GB2312" w:eastAsia="仿宋_GB2312" w:cs="仿宋_GB2312"/>
          <w:sz w:val="30"/>
          <w:szCs w:val="30"/>
          <w:lang w:val="en-US" w:eastAsia="zh-CN"/>
        </w:rPr>
        <w:t>6</w:t>
      </w:r>
    </w:p>
    <w:p w14:paraId="41475B10">
      <w:pPr>
        <w:keepNext w:val="0"/>
        <w:keepLines w:val="0"/>
        <w:pageBreakBefore w:val="0"/>
        <w:widowControl w:val="0"/>
        <w:kinsoku/>
        <w:wordWrap/>
        <w:overflowPunct/>
        <w:topLinePunct w:val="0"/>
        <w:autoSpaceDE/>
        <w:autoSpaceDN/>
        <w:bidi w:val="0"/>
        <w:adjustRightInd w:val="0"/>
        <w:snapToGrid w:val="0"/>
        <w:spacing w:line="580" w:lineRule="exact"/>
        <w:jc w:val="distribute"/>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三、竞赛细则………………………………………………………</w:t>
      </w:r>
      <w:r>
        <w:rPr>
          <w:rFonts w:hint="eastAsia" w:ascii="仿宋_GB2312" w:hAnsi="仿宋_GB2312" w:eastAsia="仿宋_GB2312" w:cs="仿宋_GB2312"/>
          <w:b/>
          <w:bCs/>
          <w:sz w:val="30"/>
          <w:szCs w:val="30"/>
          <w:lang w:val="en-US" w:eastAsia="zh-CN"/>
        </w:rPr>
        <w:t>8</w:t>
      </w:r>
    </w:p>
    <w:p w14:paraId="5EF004C4">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jc w:val="distribute"/>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（一）比赛日程安排…………………………………………</w:t>
      </w:r>
      <w:r>
        <w:rPr>
          <w:rFonts w:hint="eastAsia" w:ascii="仿宋_GB2312" w:hAnsi="仿宋_GB2312" w:eastAsia="仿宋_GB2312" w:cs="仿宋_GB2312"/>
          <w:sz w:val="30"/>
          <w:szCs w:val="30"/>
          <w:lang w:val="en-US" w:eastAsia="zh-CN"/>
        </w:rPr>
        <w:t>8</w:t>
      </w:r>
    </w:p>
    <w:p w14:paraId="56BDA402">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jc w:val="distribute"/>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（二）工作要求………………………………………………</w:t>
      </w:r>
      <w:r>
        <w:rPr>
          <w:rFonts w:hint="eastAsia" w:ascii="仿宋_GB2312" w:hAnsi="仿宋_GB2312" w:eastAsia="仿宋_GB2312" w:cs="仿宋_GB2312"/>
          <w:sz w:val="30"/>
          <w:szCs w:val="30"/>
          <w:lang w:val="en-US" w:eastAsia="zh-CN"/>
        </w:rPr>
        <w:t>8</w:t>
      </w:r>
    </w:p>
    <w:p w14:paraId="70C99F64">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jc w:val="distribute"/>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（三）纪律要求………………………………………………10</w:t>
      </w:r>
    </w:p>
    <w:p w14:paraId="0C0BB9B4">
      <w:pPr>
        <w:keepNext w:val="0"/>
        <w:keepLines w:val="0"/>
        <w:pageBreakBefore w:val="0"/>
        <w:widowControl w:val="0"/>
        <w:kinsoku/>
        <w:wordWrap/>
        <w:overflowPunct/>
        <w:topLinePunct w:val="0"/>
        <w:autoSpaceDE/>
        <w:autoSpaceDN/>
        <w:bidi w:val="0"/>
        <w:adjustRightInd w:val="0"/>
        <w:snapToGrid w:val="0"/>
        <w:spacing w:line="580" w:lineRule="exact"/>
        <w:jc w:val="distribute"/>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四、赛场、设施设备等安排………………………………………1</w:t>
      </w:r>
      <w:r>
        <w:rPr>
          <w:rFonts w:hint="eastAsia" w:ascii="仿宋_GB2312" w:hAnsi="仿宋_GB2312" w:eastAsia="仿宋_GB2312" w:cs="仿宋_GB2312"/>
          <w:b/>
          <w:bCs/>
          <w:sz w:val="30"/>
          <w:szCs w:val="30"/>
          <w:lang w:val="en-US" w:eastAsia="zh-CN"/>
        </w:rPr>
        <w:t>3</w:t>
      </w:r>
    </w:p>
    <w:p w14:paraId="4B73DAE9">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jc w:val="distribute"/>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（一）赛场规格要求…………………………………………1</w:t>
      </w:r>
      <w:r>
        <w:rPr>
          <w:rFonts w:hint="eastAsia" w:ascii="仿宋_GB2312" w:hAnsi="仿宋_GB2312" w:eastAsia="仿宋_GB2312" w:cs="仿宋_GB2312"/>
          <w:sz w:val="30"/>
          <w:szCs w:val="30"/>
          <w:lang w:val="en-US" w:eastAsia="zh-CN"/>
        </w:rPr>
        <w:t>3</w:t>
      </w:r>
    </w:p>
    <w:p w14:paraId="3FF23C53">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jc w:val="distribute"/>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（二）场地布局图……………………………………………1</w:t>
      </w:r>
      <w:r>
        <w:rPr>
          <w:rFonts w:hint="eastAsia" w:ascii="仿宋_GB2312" w:hAnsi="仿宋_GB2312" w:eastAsia="仿宋_GB2312" w:cs="仿宋_GB2312"/>
          <w:sz w:val="30"/>
          <w:szCs w:val="30"/>
          <w:lang w:val="en-US" w:eastAsia="zh-CN"/>
        </w:rPr>
        <w:t>5</w:t>
      </w:r>
    </w:p>
    <w:p w14:paraId="690C04A3">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jc w:val="distribute"/>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（三）基础设施清单…………………………………………1</w:t>
      </w:r>
      <w:r>
        <w:rPr>
          <w:rFonts w:hint="eastAsia" w:ascii="仿宋_GB2312" w:hAnsi="仿宋_GB2312" w:eastAsia="仿宋_GB2312" w:cs="仿宋_GB2312"/>
          <w:sz w:val="30"/>
          <w:szCs w:val="30"/>
          <w:lang w:val="en-US" w:eastAsia="zh-CN"/>
        </w:rPr>
        <w:t>5</w:t>
      </w:r>
    </w:p>
    <w:p w14:paraId="39C7A27E">
      <w:pPr>
        <w:keepNext w:val="0"/>
        <w:keepLines w:val="0"/>
        <w:pageBreakBefore w:val="0"/>
        <w:widowControl w:val="0"/>
        <w:kinsoku/>
        <w:wordWrap/>
        <w:overflowPunct/>
        <w:topLinePunct w:val="0"/>
        <w:autoSpaceDE/>
        <w:autoSpaceDN/>
        <w:bidi w:val="0"/>
        <w:adjustRightInd w:val="0"/>
        <w:snapToGrid w:val="0"/>
        <w:spacing w:line="580" w:lineRule="exact"/>
        <w:jc w:val="distribute"/>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五、安全、健康规定………………………………………………2</w:t>
      </w:r>
      <w:r>
        <w:rPr>
          <w:rFonts w:hint="eastAsia" w:ascii="仿宋_GB2312" w:hAnsi="仿宋_GB2312" w:eastAsia="仿宋_GB2312" w:cs="仿宋_GB2312"/>
          <w:b/>
          <w:bCs/>
          <w:sz w:val="30"/>
          <w:szCs w:val="30"/>
          <w:lang w:val="en-US" w:eastAsia="zh-CN"/>
        </w:rPr>
        <w:t>2</w:t>
      </w:r>
    </w:p>
    <w:p w14:paraId="5937C5D8">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jc w:val="distribute"/>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（一）选手安全防护要求……………………………………2</w:t>
      </w:r>
      <w:r>
        <w:rPr>
          <w:rFonts w:hint="eastAsia" w:ascii="仿宋_GB2312" w:hAnsi="仿宋_GB2312" w:eastAsia="仿宋_GB2312" w:cs="仿宋_GB2312"/>
          <w:sz w:val="30"/>
          <w:szCs w:val="30"/>
          <w:lang w:val="en-US" w:eastAsia="zh-CN"/>
        </w:rPr>
        <w:t>2</w:t>
      </w:r>
    </w:p>
    <w:p w14:paraId="0A30BB7B">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jc w:val="distribute"/>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（二）车辆安全防护要求……………………………………2</w:t>
      </w:r>
      <w:r>
        <w:rPr>
          <w:rFonts w:hint="eastAsia" w:ascii="仿宋_GB2312" w:hAnsi="仿宋_GB2312" w:eastAsia="仿宋_GB2312" w:cs="仿宋_GB2312"/>
          <w:sz w:val="30"/>
          <w:szCs w:val="30"/>
          <w:lang w:val="en-US" w:eastAsia="zh-CN"/>
        </w:rPr>
        <w:t>2</w:t>
      </w:r>
    </w:p>
    <w:p w14:paraId="109BD989">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jc w:val="distribute"/>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（三）场地整洁保持要求……………………………………2</w:t>
      </w:r>
      <w:r>
        <w:rPr>
          <w:rFonts w:hint="eastAsia" w:ascii="仿宋_GB2312" w:hAnsi="仿宋_GB2312" w:eastAsia="仿宋_GB2312" w:cs="仿宋_GB2312"/>
          <w:sz w:val="30"/>
          <w:szCs w:val="30"/>
          <w:lang w:val="en-US" w:eastAsia="zh-CN"/>
        </w:rPr>
        <w:t>3</w:t>
      </w:r>
    </w:p>
    <w:p w14:paraId="2DDC902D">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jc w:val="distribute"/>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（四）医疗设备和措施………………………………………2</w:t>
      </w:r>
      <w:r>
        <w:rPr>
          <w:rFonts w:hint="eastAsia" w:ascii="仿宋_GB2312" w:hAnsi="仿宋_GB2312" w:eastAsia="仿宋_GB2312" w:cs="仿宋_GB2312"/>
          <w:sz w:val="30"/>
          <w:szCs w:val="30"/>
          <w:lang w:val="en-US" w:eastAsia="zh-CN"/>
        </w:rPr>
        <w:t>3</w:t>
      </w:r>
    </w:p>
    <w:p w14:paraId="14383EF1">
      <w:pPr>
        <w:keepNext w:val="0"/>
        <w:keepLines w:val="0"/>
        <w:pageBreakBefore w:val="0"/>
        <w:widowControl w:val="0"/>
        <w:kinsoku/>
        <w:wordWrap/>
        <w:overflowPunct/>
        <w:topLinePunct w:val="0"/>
        <w:autoSpaceDE/>
        <w:autoSpaceDN/>
        <w:bidi w:val="0"/>
        <w:adjustRightInd w:val="0"/>
        <w:snapToGrid w:val="0"/>
        <w:spacing w:after="160" w:line="580" w:lineRule="exact"/>
        <w:textAlignment w:val="auto"/>
        <w:rPr>
          <w:rFonts w:hint="eastAsia" w:ascii="LinTimes" w:hAnsi="LinTimes" w:cs="LinTimes"/>
          <w:b/>
          <w:bCs/>
        </w:rPr>
        <w:sectPr>
          <w:headerReference r:id="rId3" w:type="default"/>
          <w:footerReference r:id="rId4" w:type="default"/>
          <w:pgSz w:w="11906" w:h="16838"/>
          <w:pgMar w:top="1984" w:right="1531" w:bottom="1814" w:left="1531" w:header="851" w:footer="1587" w:gutter="0"/>
          <w:pgNumType w:fmt="numberInDash"/>
          <w:cols w:space="0" w:num="1"/>
          <w:docGrid w:type="linesAndChars" w:linePitch="319" w:charSpace="0"/>
        </w:sectPr>
      </w:pPr>
      <w:r>
        <w:rPr>
          <w:rFonts w:hint="eastAsia" w:ascii="LinTimes" w:hAnsi="LinTimes" w:cs="LinTimes"/>
          <w:b/>
          <w:bCs/>
        </w:rPr>
        <w:br w:type="page"/>
      </w:r>
    </w:p>
    <w:p w14:paraId="4C7B4C3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LinTimes" w:hAnsi="LinTimes" w:eastAsia="黑体" w:cs="LinTimes"/>
          <w:bCs/>
          <w:szCs w:val="32"/>
        </w:rPr>
      </w:pPr>
      <w:r>
        <w:rPr>
          <w:rFonts w:ascii="LinTimes" w:hAnsi="LinTimes" w:eastAsia="黑体" w:cs="LinTimes"/>
          <w:bCs/>
          <w:szCs w:val="32"/>
        </w:rPr>
        <w:t>一、技术描述</w:t>
      </w:r>
    </w:p>
    <w:p w14:paraId="3128C0D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楷体_GB2312" w:hAnsi="楷体_GB2312" w:eastAsia="楷体_GB2312" w:cs="楷体_GB2312"/>
          <w:szCs w:val="32"/>
        </w:rPr>
      </w:pPr>
      <w:r>
        <w:rPr>
          <w:rFonts w:hint="eastAsia" w:ascii="楷体_GB2312" w:hAnsi="楷体_GB2312" w:eastAsia="楷体_GB2312" w:cs="楷体_GB2312"/>
          <w:szCs w:val="32"/>
        </w:rPr>
        <w:t>（一）项目概要</w:t>
      </w:r>
    </w:p>
    <w:p w14:paraId="0379C0A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本项目考核汽车维修企业汽车维修技师岗位的职业能力。汽车维修技师一般会受雇于一家品牌汽车服务4S店或综合维修厂，汽车维修技师的专业知识和技能可能主要集中于单一品牌，也需要承担多个品牌汽车的维修工作。汽车维修技师的主要工作为检测、诊断、维护、修理及更换零部件。在汽车维修企业，汽车维修技师的工作要求是快速准确地诊断故障并完成维修工作。汽车维修技师应掌握应用汽车机械、电气、电子、控制以及各系统集成的知识，具有对各种车型熟练操作的技能,并具备良好的体能。</w:t>
      </w:r>
    </w:p>
    <w:p w14:paraId="70E1BA3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汽车技术项目竞赛将全面地展现年轻汽车维修技师的职业技能和职业素养，引领汽车维修职业教育和汽车维修行业的发展。</w:t>
      </w:r>
    </w:p>
    <w:p w14:paraId="1EB286A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（二）基本知识与能力要求</w:t>
      </w:r>
    </w:p>
    <w:p w14:paraId="41E3D1F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世界技能大赛技术说明文件规定了项目技能和职业最高国际水平的知识和能力要求，反映了对相关工作角色和职业理解的国际共识。在技能大赛中，有关该项技能的知识和理解将通过选手的技能表现予以考核，不设单独的理论考试，选手理论知识、工作能力的要求以及各项要求的权重比例见下表。</w:t>
      </w:r>
    </w:p>
    <w:tbl>
      <w:tblPr>
        <w:tblStyle w:val="11"/>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5353"/>
        <w:gridCol w:w="1697"/>
      </w:tblGrid>
      <w:tr w14:paraId="521B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blHeader/>
          <w:jc w:val="center"/>
        </w:trPr>
        <w:tc>
          <w:tcPr>
            <w:tcW w:w="6941" w:type="dxa"/>
            <w:gridSpan w:val="2"/>
            <w:tcBorders>
              <w:top w:val="single" w:color="auto" w:sz="4" w:space="0"/>
              <w:left w:val="single" w:color="auto" w:sz="4" w:space="0"/>
              <w:bottom w:val="single" w:color="auto" w:sz="4" w:space="0"/>
              <w:right w:val="single" w:color="auto" w:sz="4" w:space="0"/>
            </w:tcBorders>
            <w:vAlign w:val="center"/>
          </w:tcPr>
          <w:p w14:paraId="5BFBA848">
            <w:pPr>
              <w:pStyle w:val="22"/>
              <w:snapToGrid w:val="0"/>
              <w:spacing w:before="159" w:beforeLines="50" w:after="159" w:afterLines="50" w:line="240" w:lineRule="atLeast"/>
              <w:jc w:val="center"/>
              <w:rPr>
                <w:rFonts w:hint="eastAsia" w:asciiTheme="majorEastAsia" w:hAnsiTheme="majorEastAsia" w:eastAsiaTheme="majorEastAsia" w:cstheme="majorEastAsia"/>
                <w:b/>
                <w:caps/>
                <w:color w:val="auto"/>
                <w:sz w:val="24"/>
                <w:lang w:eastAsia="zh-CN"/>
              </w:rPr>
            </w:pPr>
            <w:r>
              <w:rPr>
                <w:rFonts w:hint="eastAsia" w:asciiTheme="majorEastAsia" w:hAnsiTheme="majorEastAsia" w:eastAsiaTheme="majorEastAsia" w:cstheme="majorEastAsia"/>
                <w:b/>
                <w:caps/>
                <w:color w:val="auto"/>
                <w:sz w:val="24"/>
                <w:lang w:eastAsia="zh-CN"/>
              </w:rPr>
              <w:t>相关要求</w:t>
            </w:r>
          </w:p>
        </w:tc>
        <w:tc>
          <w:tcPr>
            <w:tcW w:w="1697" w:type="dxa"/>
            <w:tcBorders>
              <w:top w:val="single" w:color="auto" w:sz="4" w:space="0"/>
              <w:left w:val="single" w:color="auto" w:sz="4" w:space="0"/>
              <w:bottom w:val="single" w:color="auto" w:sz="4" w:space="0"/>
              <w:right w:val="single" w:color="auto" w:sz="4" w:space="0"/>
            </w:tcBorders>
            <w:vAlign w:val="center"/>
          </w:tcPr>
          <w:p w14:paraId="6073B609">
            <w:pPr>
              <w:pStyle w:val="22"/>
              <w:snapToGrid w:val="0"/>
              <w:spacing w:before="159" w:beforeLines="50" w:after="159" w:afterLines="50" w:line="240" w:lineRule="atLeast"/>
              <w:rPr>
                <w:rFonts w:hint="eastAsia" w:asciiTheme="majorEastAsia" w:hAnsiTheme="majorEastAsia" w:eastAsiaTheme="majorEastAsia" w:cstheme="majorEastAsia"/>
                <w:b/>
                <w:caps/>
                <w:color w:val="auto"/>
                <w:sz w:val="24"/>
              </w:rPr>
            </w:pPr>
            <w:r>
              <w:rPr>
                <w:rFonts w:hint="eastAsia" w:asciiTheme="majorEastAsia" w:hAnsiTheme="majorEastAsia" w:eastAsiaTheme="majorEastAsia" w:cstheme="majorEastAsia"/>
                <w:b/>
                <w:caps/>
                <w:color w:val="auto"/>
                <w:sz w:val="24"/>
                <w:lang w:eastAsia="zh-CN"/>
              </w:rPr>
              <w:t>权重比例</w:t>
            </w:r>
            <w:r>
              <w:rPr>
                <w:rFonts w:hint="eastAsia" w:asciiTheme="majorEastAsia" w:hAnsiTheme="majorEastAsia" w:eastAsiaTheme="majorEastAsia" w:cstheme="majorEastAsia"/>
                <w:b/>
                <w:caps/>
                <w:color w:val="auto"/>
                <w:sz w:val="24"/>
              </w:rPr>
              <w:t>(%)</w:t>
            </w:r>
          </w:p>
        </w:tc>
      </w:tr>
      <w:tr w14:paraId="26A0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7DBE486F">
            <w:pPr>
              <w:pStyle w:val="22"/>
              <w:snapToGrid w:val="0"/>
              <w:spacing w:before="159" w:beforeLines="50" w:after="159" w:afterLines="50" w:line="240" w:lineRule="atLeast"/>
              <w:jc w:val="center"/>
              <w:rPr>
                <w:rFonts w:hint="eastAsia" w:asciiTheme="minorEastAsia" w:hAnsiTheme="minorEastAsia" w:cstheme="minorEastAsia"/>
                <w:b/>
                <w:color w:val="auto"/>
                <w:sz w:val="24"/>
              </w:rPr>
            </w:pPr>
            <w:r>
              <w:rPr>
                <w:rFonts w:hint="eastAsia" w:asciiTheme="minorEastAsia" w:hAnsiTheme="minorEastAsia" w:cstheme="minorEastAsia"/>
                <w:b/>
                <w:color w:val="auto"/>
                <w:sz w:val="24"/>
              </w:rPr>
              <w:t>1</w:t>
            </w:r>
          </w:p>
        </w:tc>
        <w:tc>
          <w:tcPr>
            <w:tcW w:w="5353" w:type="dxa"/>
            <w:tcBorders>
              <w:top w:val="single" w:color="auto" w:sz="4" w:space="0"/>
              <w:left w:val="single" w:color="auto" w:sz="4" w:space="0"/>
              <w:bottom w:val="single" w:color="auto" w:sz="4" w:space="0"/>
              <w:right w:val="single" w:color="auto" w:sz="4" w:space="0"/>
            </w:tcBorders>
            <w:vAlign w:val="center"/>
          </w:tcPr>
          <w:p w14:paraId="07EDCAC1">
            <w:pPr>
              <w:snapToGrid w:val="0"/>
              <w:spacing w:before="159" w:beforeLines="50" w:after="159" w:afterLines="50" w:line="240" w:lineRule="atLeast"/>
              <w:rPr>
                <w:rFonts w:hint="eastAsia" w:asciiTheme="minorEastAsia" w:hAnsiTheme="minorEastAsia" w:cstheme="minorEastAsia"/>
                <w:sz w:val="24"/>
              </w:rPr>
            </w:pPr>
            <w:r>
              <w:rPr>
                <w:rFonts w:hint="eastAsia" w:asciiTheme="minorEastAsia" w:hAnsiTheme="minorEastAsia" w:cstheme="minorEastAsia"/>
                <w:b/>
                <w:bCs/>
                <w:sz w:val="24"/>
              </w:rPr>
              <w:t>工作组织和管理</w:t>
            </w:r>
          </w:p>
        </w:tc>
        <w:tc>
          <w:tcPr>
            <w:tcW w:w="1697" w:type="dxa"/>
            <w:vMerge w:val="restart"/>
            <w:tcBorders>
              <w:top w:val="single" w:color="auto" w:sz="4" w:space="0"/>
              <w:left w:val="single" w:color="auto" w:sz="4" w:space="0"/>
              <w:bottom w:val="single" w:color="auto" w:sz="4" w:space="0"/>
              <w:right w:val="single" w:color="auto" w:sz="4" w:space="0"/>
            </w:tcBorders>
            <w:vAlign w:val="center"/>
          </w:tcPr>
          <w:p w14:paraId="48880E7A">
            <w:pPr>
              <w:pStyle w:val="22"/>
              <w:snapToGrid w:val="0"/>
              <w:spacing w:before="159" w:beforeLines="50" w:after="159" w:afterLines="50" w:line="240" w:lineRule="atLeast"/>
              <w:jc w:val="center"/>
              <w:rPr>
                <w:rFonts w:hint="eastAsia" w:asciiTheme="minorEastAsia" w:hAnsiTheme="minorEastAsia" w:cstheme="minorEastAsia"/>
                <w:bCs/>
                <w:color w:val="auto"/>
                <w:sz w:val="24"/>
              </w:rPr>
            </w:pPr>
            <w:r>
              <w:rPr>
                <w:rFonts w:hint="eastAsia" w:asciiTheme="minorEastAsia" w:hAnsiTheme="minorEastAsia" w:cstheme="minorEastAsia"/>
                <w:bCs/>
                <w:color w:val="auto"/>
                <w:sz w:val="24"/>
              </w:rPr>
              <w:t>10</w:t>
            </w:r>
          </w:p>
        </w:tc>
      </w:tr>
      <w:tr w14:paraId="43A4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6BC26CA0">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基本知识</w:t>
            </w:r>
          </w:p>
        </w:tc>
        <w:tc>
          <w:tcPr>
            <w:tcW w:w="5353" w:type="dxa"/>
            <w:tcBorders>
              <w:top w:val="single" w:color="auto" w:sz="4" w:space="0"/>
              <w:left w:val="single" w:color="auto" w:sz="4" w:space="0"/>
              <w:bottom w:val="single" w:color="auto" w:sz="4" w:space="0"/>
              <w:right w:val="single" w:color="auto" w:sz="4" w:space="0"/>
            </w:tcBorders>
            <w:vAlign w:val="center"/>
          </w:tcPr>
          <w:p w14:paraId="1CCE1E6D">
            <w:pPr>
              <w:pStyle w:val="23"/>
              <w:numPr>
                <w:ilvl w:val="0"/>
                <w:numId w:val="1"/>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所有设备的功能、使用、保养以及安全事项</w:t>
            </w:r>
          </w:p>
          <w:p w14:paraId="2A720F72">
            <w:pPr>
              <w:pStyle w:val="23"/>
              <w:numPr>
                <w:ilvl w:val="0"/>
                <w:numId w:val="1"/>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所用材料和化学品的用途、使用、保管以及潜在风险</w:t>
            </w:r>
          </w:p>
          <w:p w14:paraId="74C745B4">
            <w:pPr>
              <w:pStyle w:val="23"/>
              <w:numPr>
                <w:ilvl w:val="0"/>
                <w:numId w:val="1"/>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相关</w:t>
            </w:r>
            <w:r>
              <w:rPr>
                <w:rFonts w:ascii="仿宋_GB2312" w:hAnsi="仿宋_GB2312" w:eastAsia="仿宋_GB2312" w:cs="仿宋_GB2312"/>
                <w:sz w:val="24"/>
                <w:szCs w:val="24"/>
                <w:lang w:val="en-US" w:eastAsia="zh-CN"/>
              </w:rPr>
              <w:t>操作的</w:t>
            </w:r>
            <w:r>
              <w:rPr>
                <w:rFonts w:hint="eastAsia" w:ascii="仿宋_GB2312" w:hAnsi="仿宋_GB2312" w:eastAsia="仿宋_GB2312" w:cs="仿宋_GB2312"/>
                <w:sz w:val="24"/>
                <w:szCs w:val="24"/>
                <w:lang w:val="en-US" w:eastAsia="zh-CN"/>
              </w:rPr>
              <w:t>困难和风险</w:t>
            </w:r>
            <w:r>
              <w:rPr>
                <w:rFonts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及其产生的原因和预防措施</w:t>
            </w:r>
          </w:p>
          <w:p w14:paraId="1BC9FA90">
            <w:pPr>
              <w:pStyle w:val="23"/>
              <w:numPr>
                <w:ilvl w:val="0"/>
                <w:numId w:val="1"/>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可用的时间以及工作量</w:t>
            </w:r>
          </w:p>
          <w:p w14:paraId="2E9E16A5">
            <w:pPr>
              <w:pStyle w:val="23"/>
              <w:numPr>
                <w:ilvl w:val="0"/>
                <w:numId w:val="1"/>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工作计划时需考量的参数</w:t>
            </w:r>
          </w:p>
          <w:p w14:paraId="01D7717E">
            <w:pPr>
              <w:pStyle w:val="23"/>
              <w:numPr>
                <w:ilvl w:val="0"/>
                <w:numId w:val="1"/>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任何时间都应遵守的健康和安全标准</w:t>
            </w:r>
          </w:p>
          <w:p w14:paraId="41298F11">
            <w:pPr>
              <w:pStyle w:val="23"/>
              <w:numPr>
                <w:ilvl w:val="0"/>
                <w:numId w:val="1"/>
              </w:numPr>
              <w:snapToGrid w:val="0"/>
              <w:spacing w:line="240" w:lineRule="atLeast"/>
              <w:rPr>
                <w:rStyle w:val="24"/>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环保和安全准则，及其工作环境整洁的保持</w:t>
            </w:r>
          </w:p>
        </w:tc>
        <w:tc>
          <w:tcPr>
            <w:tcW w:w="1697" w:type="dxa"/>
            <w:vMerge w:val="continue"/>
            <w:tcBorders>
              <w:top w:val="single" w:color="auto" w:sz="4" w:space="0"/>
              <w:left w:val="single" w:color="auto" w:sz="4" w:space="0"/>
              <w:bottom w:val="single" w:color="auto" w:sz="4" w:space="0"/>
              <w:right w:val="single" w:color="auto" w:sz="4" w:space="0"/>
            </w:tcBorders>
            <w:vAlign w:val="center"/>
          </w:tcPr>
          <w:p w14:paraId="72626407">
            <w:pPr>
              <w:snapToGrid w:val="0"/>
              <w:spacing w:line="240" w:lineRule="atLeast"/>
              <w:jc w:val="left"/>
              <w:rPr>
                <w:rFonts w:hint="eastAsia" w:asciiTheme="minorEastAsia" w:hAnsiTheme="minorEastAsia" w:cstheme="minorEastAsia"/>
                <w:bCs/>
                <w:sz w:val="24"/>
                <w:lang w:val="en-GB"/>
              </w:rPr>
            </w:pPr>
          </w:p>
        </w:tc>
      </w:tr>
      <w:tr w14:paraId="686B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14A1AB3E">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工作能力</w:t>
            </w:r>
          </w:p>
        </w:tc>
        <w:tc>
          <w:tcPr>
            <w:tcW w:w="5353" w:type="dxa"/>
            <w:tcBorders>
              <w:top w:val="single" w:color="auto" w:sz="4" w:space="0"/>
              <w:left w:val="single" w:color="auto" w:sz="4" w:space="0"/>
              <w:bottom w:val="single" w:color="auto" w:sz="4" w:space="0"/>
              <w:right w:val="single" w:color="auto" w:sz="4" w:space="0"/>
            </w:tcBorders>
            <w:vAlign w:val="center"/>
          </w:tcPr>
          <w:p w14:paraId="193322EC">
            <w:pPr>
              <w:pStyle w:val="23"/>
              <w:numPr>
                <w:ilvl w:val="0"/>
                <w:numId w:val="2"/>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准备并维护一个安全、整洁和高效的工作台</w:t>
            </w:r>
          </w:p>
          <w:p w14:paraId="59CF7074">
            <w:pPr>
              <w:pStyle w:val="23"/>
              <w:numPr>
                <w:ilvl w:val="0"/>
                <w:numId w:val="2"/>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准备好个人健康和安全相关的工作</w:t>
            </w:r>
          </w:p>
          <w:p w14:paraId="0619FF3D">
            <w:pPr>
              <w:pStyle w:val="23"/>
              <w:numPr>
                <w:ilvl w:val="0"/>
                <w:numId w:val="2"/>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计划、准备并按时完成每一项任务</w:t>
            </w:r>
          </w:p>
          <w:p w14:paraId="2E618C9F">
            <w:pPr>
              <w:pStyle w:val="23"/>
              <w:numPr>
                <w:ilvl w:val="0"/>
                <w:numId w:val="2"/>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计划好工作，高效实施，避免中断</w:t>
            </w:r>
          </w:p>
          <w:p w14:paraId="6F5C71D9">
            <w:pPr>
              <w:pStyle w:val="23"/>
              <w:numPr>
                <w:ilvl w:val="0"/>
                <w:numId w:val="2"/>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遵循厂家要求选择使用设备和材料，确保安全</w:t>
            </w:r>
          </w:p>
          <w:p w14:paraId="4888739D">
            <w:pPr>
              <w:pStyle w:val="23"/>
              <w:numPr>
                <w:ilvl w:val="0"/>
                <w:numId w:val="2"/>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遵循厂家要求清洁、储存和测试设备和材料，确保安全</w:t>
            </w:r>
          </w:p>
          <w:p w14:paraId="35C82986">
            <w:pPr>
              <w:pStyle w:val="23"/>
              <w:numPr>
                <w:ilvl w:val="0"/>
                <w:numId w:val="2"/>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遵循或超过有关环保、设备和材料的健康和安全标准</w:t>
            </w:r>
          </w:p>
          <w:p w14:paraId="5AEDCB33">
            <w:pPr>
              <w:pStyle w:val="23"/>
              <w:numPr>
                <w:ilvl w:val="0"/>
                <w:numId w:val="2"/>
              </w:numPr>
              <w:snapToGrid w:val="0"/>
              <w:spacing w:line="240" w:lineRule="atLeast"/>
              <w:rPr>
                <w:rStyle w:val="24"/>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将工作场地和车辆恢复到良好的状态和条件</w:t>
            </w:r>
          </w:p>
        </w:tc>
        <w:tc>
          <w:tcPr>
            <w:tcW w:w="1697" w:type="dxa"/>
            <w:vMerge w:val="continue"/>
            <w:tcBorders>
              <w:top w:val="single" w:color="auto" w:sz="4" w:space="0"/>
              <w:left w:val="single" w:color="auto" w:sz="4" w:space="0"/>
              <w:bottom w:val="single" w:color="auto" w:sz="4" w:space="0"/>
              <w:right w:val="single" w:color="auto" w:sz="4" w:space="0"/>
            </w:tcBorders>
            <w:vAlign w:val="center"/>
          </w:tcPr>
          <w:p w14:paraId="6F995557">
            <w:pPr>
              <w:snapToGrid w:val="0"/>
              <w:spacing w:line="240" w:lineRule="atLeast"/>
              <w:jc w:val="left"/>
              <w:rPr>
                <w:rFonts w:hint="eastAsia" w:asciiTheme="minorEastAsia" w:hAnsiTheme="minorEastAsia" w:cstheme="minorEastAsia"/>
                <w:bCs/>
                <w:sz w:val="24"/>
                <w:lang w:val="en-GB"/>
              </w:rPr>
            </w:pPr>
          </w:p>
        </w:tc>
      </w:tr>
      <w:tr w14:paraId="519B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0E9A7ED8">
            <w:pPr>
              <w:pStyle w:val="22"/>
              <w:snapToGrid w:val="0"/>
              <w:spacing w:before="159" w:beforeLines="50" w:after="159" w:afterLines="50" w:line="240" w:lineRule="atLeast"/>
              <w:jc w:val="center"/>
              <w:rPr>
                <w:rFonts w:hint="eastAsia" w:asciiTheme="minorEastAsia" w:hAnsiTheme="minorEastAsia" w:cstheme="minorEastAsia"/>
                <w:b/>
                <w:color w:val="auto"/>
                <w:sz w:val="24"/>
              </w:rPr>
            </w:pPr>
            <w:r>
              <w:rPr>
                <w:rFonts w:hint="eastAsia" w:asciiTheme="minorEastAsia" w:hAnsiTheme="minorEastAsia" w:cstheme="minorEastAsia"/>
                <w:b/>
                <w:color w:val="auto"/>
                <w:sz w:val="24"/>
              </w:rPr>
              <w:t>2</w:t>
            </w:r>
          </w:p>
        </w:tc>
        <w:tc>
          <w:tcPr>
            <w:tcW w:w="5353" w:type="dxa"/>
            <w:tcBorders>
              <w:top w:val="single" w:color="auto" w:sz="4" w:space="0"/>
              <w:left w:val="single" w:color="auto" w:sz="4" w:space="0"/>
              <w:bottom w:val="single" w:color="auto" w:sz="4" w:space="0"/>
              <w:right w:val="single" w:color="auto" w:sz="4" w:space="0"/>
            </w:tcBorders>
            <w:vAlign w:val="center"/>
          </w:tcPr>
          <w:p w14:paraId="5800DF10">
            <w:pPr>
              <w:pStyle w:val="22"/>
              <w:jc w:val="left"/>
              <w:rPr>
                <w:rFonts w:hint="eastAsia" w:asciiTheme="minorEastAsia" w:hAnsiTheme="minorEastAsia" w:cstheme="minorEastAsia"/>
                <w:b/>
                <w:color w:val="auto"/>
                <w:sz w:val="24"/>
              </w:rPr>
            </w:pPr>
            <w:r>
              <w:rPr>
                <w:rFonts w:hint="eastAsia" w:asciiTheme="minorEastAsia" w:hAnsiTheme="minorEastAsia" w:cstheme="minorEastAsia"/>
                <w:b/>
                <w:color w:val="auto"/>
                <w:sz w:val="24"/>
              </w:rPr>
              <w:t>沟通和人际交往</w:t>
            </w:r>
          </w:p>
        </w:tc>
        <w:tc>
          <w:tcPr>
            <w:tcW w:w="1697" w:type="dxa"/>
            <w:vMerge w:val="restart"/>
            <w:tcBorders>
              <w:top w:val="single" w:color="auto" w:sz="4" w:space="0"/>
              <w:left w:val="single" w:color="auto" w:sz="4" w:space="0"/>
              <w:bottom w:val="single" w:color="auto" w:sz="4" w:space="0"/>
              <w:right w:val="single" w:color="auto" w:sz="4" w:space="0"/>
            </w:tcBorders>
            <w:vAlign w:val="center"/>
          </w:tcPr>
          <w:p w14:paraId="347A444D">
            <w:pPr>
              <w:pStyle w:val="22"/>
              <w:snapToGrid w:val="0"/>
              <w:spacing w:before="159" w:beforeLines="50" w:after="159" w:afterLines="50" w:line="240" w:lineRule="atLeast"/>
              <w:jc w:val="center"/>
              <w:rPr>
                <w:rFonts w:hint="eastAsia" w:asciiTheme="minorEastAsia" w:hAnsiTheme="minorEastAsia" w:cstheme="minorEastAsia"/>
                <w:bCs/>
                <w:color w:val="auto"/>
                <w:sz w:val="24"/>
              </w:rPr>
            </w:pPr>
            <w:r>
              <w:rPr>
                <w:rFonts w:asciiTheme="minorEastAsia" w:hAnsiTheme="minorEastAsia" w:cstheme="minorEastAsia"/>
                <w:bCs/>
                <w:color w:val="auto"/>
                <w:sz w:val="24"/>
              </w:rPr>
              <w:t>10</w:t>
            </w:r>
          </w:p>
        </w:tc>
      </w:tr>
      <w:tr w14:paraId="0A55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44AE4697">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基本知识</w:t>
            </w:r>
          </w:p>
        </w:tc>
        <w:tc>
          <w:tcPr>
            <w:tcW w:w="5353" w:type="dxa"/>
            <w:tcBorders>
              <w:top w:val="single" w:color="auto" w:sz="4" w:space="0"/>
              <w:left w:val="single" w:color="auto" w:sz="4" w:space="0"/>
              <w:bottom w:val="single" w:color="auto" w:sz="4" w:space="0"/>
              <w:right w:val="single" w:color="auto" w:sz="4" w:space="0"/>
            </w:tcBorders>
            <w:vAlign w:val="center"/>
          </w:tcPr>
          <w:p w14:paraId="6CD6E552">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纸质或电子形式技术文件的范围和内容</w:t>
            </w:r>
          </w:p>
          <w:p w14:paraId="0B286C29">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与技能有关的专业语言（术语）</w:t>
            </w:r>
          </w:p>
          <w:p w14:paraId="28CA0DA1">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以口头、书写或电子形式汇报交流的规范</w:t>
            </w:r>
          </w:p>
          <w:p w14:paraId="6A799DD2">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测量仪器输出结果和结论的本质含义</w:t>
            </w:r>
          </w:p>
          <w:p w14:paraId="56A8744E">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客户服务和沟通的规范</w:t>
            </w:r>
          </w:p>
        </w:tc>
        <w:tc>
          <w:tcPr>
            <w:tcW w:w="1697" w:type="dxa"/>
            <w:vMerge w:val="continue"/>
            <w:tcBorders>
              <w:top w:val="single" w:color="auto" w:sz="4" w:space="0"/>
              <w:left w:val="single" w:color="auto" w:sz="4" w:space="0"/>
              <w:bottom w:val="single" w:color="auto" w:sz="4" w:space="0"/>
              <w:right w:val="single" w:color="auto" w:sz="4" w:space="0"/>
            </w:tcBorders>
            <w:vAlign w:val="center"/>
          </w:tcPr>
          <w:p w14:paraId="1782A736">
            <w:pPr>
              <w:snapToGrid w:val="0"/>
              <w:spacing w:line="240" w:lineRule="atLeast"/>
              <w:jc w:val="left"/>
              <w:rPr>
                <w:rFonts w:hint="eastAsia" w:ascii="LinTimes" w:hAnsi="LinTimes" w:cs="LinTimes"/>
                <w:b/>
                <w:sz w:val="24"/>
                <w:lang w:val="en-GB"/>
              </w:rPr>
            </w:pPr>
          </w:p>
        </w:tc>
      </w:tr>
      <w:tr w14:paraId="64A2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0B050F61">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工作能力</w:t>
            </w:r>
          </w:p>
        </w:tc>
        <w:tc>
          <w:tcPr>
            <w:tcW w:w="5353" w:type="dxa"/>
            <w:tcBorders>
              <w:top w:val="single" w:color="auto" w:sz="4" w:space="0"/>
              <w:left w:val="single" w:color="auto" w:sz="4" w:space="0"/>
              <w:bottom w:val="single" w:color="auto" w:sz="4" w:space="0"/>
              <w:right w:val="single" w:color="auto" w:sz="4" w:space="0"/>
            </w:tcBorders>
            <w:vAlign w:val="center"/>
          </w:tcPr>
          <w:p w14:paraId="5C2BA79F">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从各种形式的维修资料中读取中英文技术数据和相关说明</w:t>
            </w:r>
          </w:p>
          <w:p w14:paraId="11CA5F1F">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在工作场所，以规范的书写或电子的方式进行沟通</w:t>
            </w:r>
          </w:p>
          <w:p w14:paraId="1BAFF25E">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在工作场所，以口头、书写或电子的方式沟通，确保清晰、有效、高效</w:t>
            </w:r>
          </w:p>
          <w:p w14:paraId="47F1CC47">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使用一些规范的沟通技巧</w:t>
            </w:r>
          </w:p>
          <w:p w14:paraId="22368840">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填写报告单，对出现的事件和问题做出回应</w:t>
            </w:r>
          </w:p>
          <w:p w14:paraId="2115CB87">
            <w:pPr>
              <w:pStyle w:val="23"/>
              <w:numPr>
                <w:ilvl w:val="0"/>
                <w:numId w:val="3"/>
              </w:numPr>
              <w:snapToGrid w:val="0"/>
              <w:spacing w:line="240" w:lineRule="atLeas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szCs w:val="24"/>
                <w:lang w:val="en-US" w:eastAsia="zh-CN"/>
              </w:rPr>
              <w:t>直接或间接地对客户的需求做出回应</w:t>
            </w:r>
          </w:p>
        </w:tc>
        <w:tc>
          <w:tcPr>
            <w:tcW w:w="1697" w:type="dxa"/>
            <w:vMerge w:val="continue"/>
            <w:tcBorders>
              <w:top w:val="single" w:color="auto" w:sz="4" w:space="0"/>
              <w:left w:val="single" w:color="auto" w:sz="4" w:space="0"/>
              <w:bottom w:val="single" w:color="auto" w:sz="4" w:space="0"/>
              <w:right w:val="single" w:color="auto" w:sz="4" w:space="0"/>
            </w:tcBorders>
            <w:vAlign w:val="center"/>
          </w:tcPr>
          <w:p w14:paraId="5C2DD06F">
            <w:pPr>
              <w:snapToGrid w:val="0"/>
              <w:spacing w:line="240" w:lineRule="atLeast"/>
              <w:jc w:val="left"/>
              <w:rPr>
                <w:rFonts w:hint="eastAsia" w:ascii="LinTimes" w:hAnsi="LinTimes" w:cs="LinTimes"/>
                <w:b/>
                <w:sz w:val="24"/>
                <w:lang w:val="en-GB"/>
              </w:rPr>
            </w:pPr>
          </w:p>
        </w:tc>
      </w:tr>
      <w:tr w14:paraId="3E9F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3A34BC59">
            <w:pPr>
              <w:pStyle w:val="22"/>
              <w:snapToGrid w:val="0"/>
              <w:spacing w:before="159" w:beforeLines="50" w:after="159" w:afterLines="50" w:line="240" w:lineRule="atLeast"/>
              <w:jc w:val="center"/>
              <w:rPr>
                <w:rFonts w:hint="eastAsia" w:asciiTheme="minorEastAsia" w:hAnsiTheme="minorEastAsia" w:cstheme="minorEastAsia"/>
                <w:b/>
                <w:color w:val="auto"/>
                <w:sz w:val="24"/>
                <w:lang w:eastAsia="zh-CN"/>
              </w:rPr>
            </w:pPr>
            <w:bookmarkStart w:id="1" w:name="_Hlk133918183"/>
            <w:r>
              <w:rPr>
                <w:rFonts w:hint="eastAsia" w:asciiTheme="minorEastAsia" w:hAnsiTheme="minorEastAsia" w:cstheme="minorEastAsia"/>
                <w:b/>
                <w:color w:val="auto"/>
                <w:sz w:val="24"/>
                <w:lang w:eastAsia="zh-CN"/>
              </w:rPr>
              <w:t>3</w:t>
            </w:r>
          </w:p>
        </w:tc>
        <w:tc>
          <w:tcPr>
            <w:tcW w:w="5353" w:type="dxa"/>
            <w:tcBorders>
              <w:top w:val="single" w:color="auto" w:sz="4" w:space="0"/>
              <w:left w:val="single" w:color="auto" w:sz="4" w:space="0"/>
              <w:bottom w:val="single" w:color="auto" w:sz="4" w:space="0"/>
              <w:right w:val="single" w:color="auto" w:sz="4" w:space="0"/>
            </w:tcBorders>
            <w:vAlign w:val="center"/>
          </w:tcPr>
          <w:p w14:paraId="142A85B1">
            <w:pPr>
              <w:pStyle w:val="22"/>
              <w:jc w:val="left"/>
              <w:rPr>
                <w:rFonts w:hint="eastAsia" w:asciiTheme="minorEastAsia" w:hAnsiTheme="minorEastAsia" w:cstheme="minorEastAsia"/>
                <w:b/>
                <w:color w:val="auto"/>
                <w:sz w:val="24"/>
                <w:lang w:eastAsia="zh-CN"/>
              </w:rPr>
            </w:pPr>
            <w:r>
              <w:rPr>
                <w:rFonts w:hint="eastAsia" w:asciiTheme="minorEastAsia" w:hAnsiTheme="minorEastAsia" w:cstheme="minorEastAsia"/>
                <w:b/>
                <w:color w:val="auto"/>
                <w:sz w:val="24"/>
                <w:lang w:eastAsia="zh-CN"/>
              </w:rPr>
              <w:t>电气、机械及机电系统</w:t>
            </w:r>
          </w:p>
        </w:tc>
        <w:tc>
          <w:tcPr>
            <w:tcW w:w="1697" w:type="dxa"/>
            <w:vMerge w:val="restart"/>
            <w:tcBorders>
              <w:top w:val="single" w:color="auto" w:sz="4" w:space="0"/>
              <w:left w:val="single" w:color="auto" w:sz="4" w:space="0"/>
              <w:bottom w:val="single" w:color="auto" w:sz="4" w:space="0"/>
              <w:right w:val="single" w:color="auto" w:sz="4" w:space="0"/>
            </w:tcBorders>
            <w:vAlign w:val="center"/>
          </w:tcPr>
          <w:p w14:paraId="3E57853B">
            <w:pPr>
              <w:pStyle w:val="22"/>
              <w:snapToGrid w:val="0"/>
              <w:spacing w:before="159" w:beforeLines="50" w:after="159" w:afterLines="50" w:line="240" w:lineRule="atLeast"/>
              <w:jc w:val="center"/>
              <w:rPr>
                <w:rFonts w:hint="eastAsia" w:asciiTheme="minorEastAsia" w:hAnsiTheme="minorEastAsia" w:cstheme="minorEastAsia"/>
                <w:bCs/>
                <w:color w:val="auto"/>
                <w:sz w:val="24"/>
              </w:rPr>
            </w:pPr>
            <w:r>
              <w:rPr>
                <w:rFonts w:asciiTheme="minorEastAsia" w:hAnsiTheme="minorEastAsia" w:cstheme="minorEastAsia"/>
                <w:bCs/>
                <w:color w:val="auto"/>
                <w:sz w:val="24"/>
              </w:rPr>
              <w:t>25</w:t>
            </w:r>
          </w:p>
        </w:tc>
      </w:tr>
      <w:tr w14:paraId="1D42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7723D235">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基本知识</w:t>
            </w:r>
          </w:p>
        </w:tc>
        <w:tc>
          <w:tcPr>
            <w:tcW w:w="5353" w:type="dxa"/>
            <w:tcBorders>
              <w:top w:val="single" w:color="auto" w:sz="4" w:space="0"/>
              <w:left w:val="single" w:color="auto" w:sz="4" w:space="0"/>
              <w:bottom w:val="single" w:color="auto" w:sz="4" w:space="0"/>
              <w:right w:val="single" w:color="auto" w:sz="4" w:space="0"/>
            </w:tcBorders>
            <w:vAlign w:val="center"/>
          </w:tcPr>
          <w:p w14:paraId="34443A7C">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火花点火式和压燃式发动机管理系统</w:t>
            </w:r>
          </w:p>
          <w:p w14:paraId="38846B02">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发动机机械系统</w:t>
            </w:r>
          </w:p>
          <w:p w14:paraId="4B09FBE6">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混合</w:t>
            </w:r>
            <w:r>
              <w:rPr>
                <w:rFonts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电动车辆系统</w:t>
            </w:r>
          </w:p>
          <w:p w14:paraId="59118E08">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进气增压和排气系统</w:t>
            </w:r>
          </w:p>
          <w:p w14:paraId="11829CD4">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车身电气和电子系统</w:t>
            </w:r>
          </w:p>
          <w:p w14:paraId="5AC73546">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制动和稳定控制系统</w:t>
            </w:r>
          </w:p>
          <w:p w14:paraId="2753AA7A">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悬架和转向系统</w:t>
            </w:r>
          </w:p>
          <w:p w14:paraId="4FBFE150">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传动系统</w:t>
            </w:r>
          </w:p>
          <w:p w14:paraId="0F338F7C">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采暖通风和空调系统</w:t>
            </w:r>
          </w:p>
          <w:p w14:paraId="48143E38">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气囊和</w:t>
            </w:r>
            <w:r>
              <w:rPr>
                <w:rFonts w:ascii="仿宋_GB2312" w:hAnsi="仿宋_GB2312" w:eastAsia="仿宋_GB2312" w:cs="仿宋_GB2312"/>
                <w:sz w:val="24"/>
                <w:szCs w:val="24"/>
                <w:lang w:val="en-US" w:eastAsia="zh-CN"/>
              </w:rPr>
              <w:t>SRS</w:t>
            </w:r>
            <w:r>
              <w:rPr>
                <w:rFonts w:hint="eastAsia" w:ascii="仿宋_GB2312" w:hAnsi="仿宋_GB2312" w:eastAsia="仿宋_GB2312" w:cs="仿宋_GB2312"/>
                <w:sz w:val="24"/>
                <w:szCs w:val="24"/>
                <w:lang w:val="en-US" w:eastAsia="zh-CN"/>
              </w:rPr>
              <w:t>系统</w:t>
            </w:r>
          </w:p>
          <w:p w14:paraId="4BA3D0B2">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车载电子产品（娱乐系统）</w:t>
            </w:r>
          </w:p>
          <w:p w14:paraId="668A1B26">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各个系统之间的关联性及相互影响</w:t>
            </w:r>
          </w:p>
          <w:p w14:paraId="5B405C84">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不同管理系统之间传感器和信息的互通</w:t>
            </w:r>
          </w:p>
        </w:tc>
        <w:tc>
          <w:tcPr>
            <w:tcW w:w="1697" w:type="dxa"/>
            <w:vMerge w:val="continue"/>
            <w:tcBorders>
              <w:top w:val="single" w:color="auto" w:sz="4" w:space="0"/>
              <w:left w:val="single" w:color="auto" w:sz="4" w:space="0"/>
              <w:bottom w:val="single" w:color="auto" w:sz="4" w:space="0"/>
              <w:right w:val="single" w:color="auto" w:sz="4" w:space="0"/>
            </w:tcBorders>
            <w:vAlign w:val="center"/>
          </w:tcPr>
          <w:p w14:paraId="4F2A1A61">
            <w:pPr>
              <w:snapToGrid w:val="0"/>
              <w:spacing w:line="240" w:lineRule="atLeast"/>
              <w:ind w:firstLine="482"/>
              <w:jc w:val="left"/>
              <w:rPr>
                <w:rFonts w:hint="eastAsia" w:ascii="LinTimes" w:hAnsi="LinTimes" w:cs="LinTimes"/>
                <w:b/>
                <w:sz w:val="24"/>
                <w:lang w:val="en-GB"/>
              </w:rPr>
            </w:pPr>
          </w:p>
        </w:tc>
      </w:tr>
      <w:tr w14:paraId="4638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29B2BDE5">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工作能力</w:t>
            </w:r>
          </w:p>
        </w:tc>
        <w:tc>
          <w:tcPr>
            <w:tcW w:w="5353" w:type="dxa"/>
            <w:tcBorders>
              <w:top w:val="single" w:color="auto" w:sz="4" w:space="0"/>
              <w:left w:val="single" w:color="auto" w:sz="4" w:space="0"/>
              <w:bottom w:val="single" w:color="auto" w:sz="4" w:space="0"/>
              <w:right w:val="single" w:color="auto" w:sz="4" w:space="0"/>
            </w:tcBorders>
            <w:vAlign w:val="center"/>
          </w:tcPr>
          <w:p w14:paraId="492BBAA1">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使用测试仪器测量、检查和诊断机械故障和</w:t>
            </w:r>
            <w:r>
              <w:rPr>
                <w:rFonts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或电子故障</w:t>
            </w:r>
          </w:p>
          <w:p w14:paraId="2DA3946C">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通过测试辨别和隔离故障</w:t>
            </w:r>
          </w:p>
        </w:tc>
        <w:tc>
          <w:tcPr>
            <w:tcW w:w="1697" w:type="dxa"/>
            <w:vMerge w:val="continue"/>
            <w:tcBorders>
              <w:top w:val="single" w:color="auto" w:sz="4" w:space="0"/>
              <w:left w:val="single" w:color="auto" w:sz="4" w:space="0"/>
              <w:bottom w:val="single" w:color="auto" w:sz="4" w:space="0"/>
              <w:right w:val="single" w:color="auto" w:sz="4" w:space="0"/>
            </w:tcBorders>
            <w:vAlign w:val="center"/>
          </w:tcPr>
          <w:p w14:paraId="7781B638">
            <w:pPr>
              <w:snapToGrid w:val="0"/>
              <w:spacing w:line="240" w:lineRule="atLeast"/>
              <w:ind w:firstLine="482"/>
              <w:jc w:val="left"/>
              <w:rPr>
                <w:rFonts w:hint="eastAsia" w:ascii="LinTimes" w:hAnsi="LinTimes" w:cs="LinTimes"/>
                <w:b/>
                <w:sz w:val="24"/>
                <w:lang w:val="en-GB"/>
              </w:rPr>
            </w:pPr>
          </w:p>
        </w:tc>
      </w:tr>
      <w:bookmarkEnd w:id="1"/>
      <w:tr w14:paraId="4A81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7D6E6F36">
            <w:pPr>
              <w:pStyle w:val="22"/>
              <w:snapToGrid w:val="0"/>
              <w:spacing w:before="159" w:beforeLines="50" w:after="159" w:afterLines="50" w:line="240" w:lineRule="atLeast"/>
              <w:jc w:val="center"/>
              <w:rPr>
                <w:rFonts w:hint="eastAsia" w:asciiTheme="minorEastAsia" w:hAnsiTheme="minorEastAsia" w:cstheme="minorEastAsia"/>
                <w:b/>
                <w:color w:val="auto"/>
                <w:sz w:val="24"/>
                <w:lang w:eastAsia="zh-CN"/>
              </w:rPr>
            </w:pPr>
            <w:r>
              <w:rPr>
                <w:rFonts w:asciiTheme="minorEastAsia" w:hAnsiTheme="minorEastAsia" w:cstheme="minorEastAsia"/>
                <w:b/>
                <w:color w:val="auto"/>
                <w:sz w:val="24"/>
                <w:lang w:eastAsia="zh-CN"/>
              </w:rPr>
              <w:t>4</w:t>
            </w:r>
          </w:p>
        </w:tc>
        <w:tc>
          <w:tcPr>
            <w:tcW w:w="5353" w:type="dxa"/>
            <w:tcBorders>
              <w:top w:val="single" w:color="auto" w:sz="4" w:space="0"/>
              <w:left w:val="single" w:color="auto" w:sz="4" w:space="0"/>
              <w:bottom w:val="single" w:color="auto" w:sz="4" w:space="0"/>
              <w:right w:val="single" w:color="auto" w:sz="4" w:space="0"/>
            </w:tcBorders>
            <w:vAlign w:val="center"/>
          </w:tcPr>
          <w:p w14:paraId="10AD6700">
            <w:pPr>
              <w:pStyle w:val="22"/>
              <w:jc w:val="left"/>
              <w:rPr>
                <w:rFonts w:hint="eastAsia" w:asciiTheme="minorEastAsia" w:hAnsiTheme="minorEastAsia" w:cstheme="minorEastAsia"/>
                <w:b/>
                <w:color w:val="auto"/>
                <w:sz w:val="24"/>
              </w:rPr>
            </w:pPr>
            <w:r>
              <w:rPr>
                <w:rFonts w:hint="eastAsia" w:asciiTheme="minorEastAsia" w:hAnsiTheme="minorEastAsia" w:cstheme="minorEastAsia"/>
                <w:b/>
                <w:color w:val="auto"/>
                <w:sz w:val="24"/>
              </w:rPr>
              <w:t>检查和诊断</w:t>
            </w:r>
          </w:p>
        </w:tc>
        <w:tc>
          <w:tcPr>
            <w:tcW w:w="1697" w:type="dxa"/>
            <w:vMerge w:val="restart"/>
            <w:tcBorders>
              <w:top w:val="single" w:color="auto" w:sz="4" w:space="0"/>
              <w:left w:val="single" w:color="auto" w:sz="4" w:space="0"/>
              <w:bottom w:val="single" w:color="auto" w:sz="4" w:space="0"/>
              <w:right w:val="single" w:color="auto" w:sz="4" w:space="0"/>
            </w:tcBorders>
            <w:vAlign w:val="center"/>
          </w:tcPr>
          <w:p w14:paraId="6755328E">
            <w:pPr>
              <w:pStyle w:val="22"/>
              <w:snapToGrid w:val="0"/>
              <w:spacing w:before="159" w:beforeLines="50" w:after="159" w:afterLines="50" w:line="240" w:lineRule="atLeast"/>
              <w:jc w:val="center"/>
              <w:rPr>
                <w:rFonts w:hint="eastAsia" w:asciiTheme="minorEastAsia" w:hAnsiTheme="minorEastAsia" w:cstheme="minorEastAsia"/>
                <w:bCs/>
                <w:color w:val="auto"/>
                <w:sz w:val="24"/>
              </w:rPr>
            </w:pPr>
            <w:r>
              <w:rPr>
                <w:rFonts w:asciiTheme="minorEastAsia" w:hAnsiTheme="minorEastAsia" w:cstheme="minorEastAsia"/>
                <w:bCs/>
                <w:color w:val="auto"/>
                <w:sz w:val="24"/>
              </w:rPr>
              <w:t>35</w:t>
            </w:r>
          </w:p>
        </w:tc>
      </w:tr>
      <w:tr w14:paraId="73BC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5FE6675C">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基本知识</w:t>
            </w:r>
          </w:p>
        </w:tc>
        <w:tc>
          <w:tcPr>
            <w:tcW w:w="5353" w:type="dxa"/>
            <w:tcBorders>
              <w:top w:val="single" w:color="auto" w:sz="4" w:space="0"/>
              <w:left w:val="single" w:color="auto" w:sz="4" w:space="0"/>
              <w:bottom w:val="single" w:color="auto" w:sz="4" w:space="0"/>
              <w:right w:val="single" w:color="auto" w:sz="4" w:space="0"/>
            </w:tcBorders>
            <w:vAlign w:val="center"/>
          </w:tcPr>
          <w:p w14:paraId="25181A54">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正确使用和理解相关测量装置和设备</w:t>
            </w:r>
          </w:p>
          <w:p w14:paraId="28B6BD31">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所有相关数值和数学计算的原理和应用</w:t>
            </w:r>
          </w:p>
          <w:p w14:paraId="0584CEE1">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专业诊断程序、工具和设备的原理和应用</w:t>
            </w:r>
          </w:p>
        </w:tc>
        <w:tc>
          <w:tcPr>
            <w:tcW w:w="1697" w:type="dxa"/>
            <w:vMerge w:val="continue"/>
            <w:tcBorders>
              <w:top w:val="single" w:color="auto" w:sz="4" w:space="0"/>
              <w:left w:val="single" w:color="auto" w:sz="4" w:space="0"/>
              <w:bottom w:val="single" w:color="auto" w:sz="4" w:space="0"/>
              <w:right w:val="single" w:color="auto" w:sz="4" w:space="0"/>
            </w:tcBorders>
            <w:vAlign w:val="center"/>
          </w:tcPr>
          <w:p w14:paraId="53014B8E">
            <w:pPr>
              <w:snapToGrid w:val="0"/>
              <w:spacing w:line="240" w:lineRule="atLeast"/>
              <w:ind w:firstLine="482"/>
              <w:jc w:val="left"/>
              <w:rPr>
                <w:rFonts w:hint="eastAsia" w:ascii="LinTimes" w:hAnsi="LinTimes" w:cs="LinTimes"/>
                <w:b/>
                <w:sz w:val="24"/>
                <w:lang w:val="en-GB"/>
              </w:rPr>
            </w:pPr>
          </w:p>
        </w:tc>
      </w:tr>
      <w:tr w14:paraId="2901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1BF470F9">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工作能力</w:t>
            </w:r>
          </w:p>
        </w:tc>
        <w:tc>
          <w:tcPr>
            <w:tcW w:w="5353" w:type="dxa"/>
            <w:tcBorders>
              <w:top w:val="single" w:color="auto" w:sz="4" w:space="0"/>
              <w:left w:val="single" w:color="auto" w:sz="4" w:space="0"/>
              <w:bottom w:val="single" w:color="auto" w:sz="4" w:space="0"/>
              <w:right w:val="single" w:color="auto" w:sz="4" w:space="0"/>
            </w:tcBorders>
            <w:vAlign w:val="center"/>
          </w:tcPr>
          <w:p w14:paraId="0B9EB5BC">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校准和使用所有测量装置和设备（机械的和电子的）并将其用于诊断</w:t>
            </w:r>
          </w:p>
          <w:p w14:paraId="62AEA664">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精确定位轻型车零件故障</w:t>
            </w:r>
          </w:p>
          <w:p w14:paraId="613233E6">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选择和应用恰当的装置和设备检验和诊断如下系统的缺陷和故障：</w:t>
            </w:r>
          </w:p>
          <w:p w14:paraId="5DFDFC22">
            <w:pPr>
              <w:pStyle w:val="23"/>
              <w:numPr>
                <w:ilvl w:val="0"/>
                <w:numId w:val="4"/>
              </w:numPr>
              <w:snapToGrid w:val="0"/>
              <w:spacing w:line="240" w:lineRule="atLeast"/>
              <w:ind w:left="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火花点火系统</w:t>
            </w:r>
          </w:p>
          <w:p w14:paraId="73BE8EAC">
            <w:pPr>
              <w:pStyle w:val="23"/>
              <w:numPr>
                <w:ilvl w:val="0"/>
                <w:numId w:val="4"/>
              </w:numPr>
              <w:snapToGrid w:val="0"/>
              <w:spacing w:line="240" w:lineRule="atLeast"/>
              <w:ind w:left="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压燃系统</w:t>
            </w:r>
          </w:p>
          <w:p w14:paraId="70745305">
            <w:pPr>
              <w:pStyle w:val="23"/>
              <w:numPr>
                <w:ilvl w:val="0"/>
                <w:numId w:val="4"/>
              </w:numPr>
              <w:snapToGrid w:val="0"/>
              <w:spacing w:line="240" w:lineRule="atLeast"/>
              <w:ind w:left="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进气增压和排气系统</w:t>
            </w:r>
          </w:p>
          <w:p w14:paraId="39A1CE71">
            <w:pPr>
              <w:pStyle w:val="23"/>
              <w:numPr>
                <w:ilvl w:val="0"/>
                <w:numId w:val="4"/>
              </w:numPr>
              <w:snapToGrid w:val="0"/>
              <w:spacing w:line="240" w:lineRule="atLeast"/>
              <w:ind w:left="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车身电气/电子系统</w:t>
            </w:r>
          </w:p>
          <w:p w14:paraId="0F79A6FC">
            <w:pPr>
              <w:pStyle w:val="23"/>
              <w:numPr>
                <w:ilvl w:val="0"/>
                <w:numId w:val="4"/>
              </w:numPr>
              <w:snapToGrid w:val="0"/>
              <w:spacing w:line="240" w:lineRule="atLeast"/>
              <w:ind w:left="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制动和稳定控制系统</w:t>
            </w:r>
          </w:p>
          <w:p w14:paraId="4907D488">
            <w:pPr>
              <w:pStyle w:val="23"/>
              <w:numPr>
                <w:ilvl w:val="0"/>
                <w:numId w:val="4"/>
              </w:numPr>
              <w:snapToGrid w:val="0"/>
              <w:spacing w:line="240" w:lineRule="atLeast"/>
              <w:ind w:left="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悬架和转向系统</w:t>
            </w:r>
          </w:p>
          <w:p w14:paraId="4C714E15">
            <w:pPr>
              <w:pStyle w:val="23"/>
              <w:numPr>
                <w:ilvl w:val="0"/>
                <w:numId w:val="4"/>
              </w:numPr>
              <w:snapToGrid w:val="0"/>
              <w:spacing w:line="240" w:lineRule="atLeast"/>
              <w:ind w:left="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传动系统</w:t>
            </w:r>
          </w:p>
          <w:p w14:paraId="31CD4BF4">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按要求计算、检查和理解操作结果</w:t>
            </w:r>
          </w:p>
          <w:p w14:paraId="2BE79EB1">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仔细考虑选择维修或选择替换操作</w:t>
            </w:r>
          </w:p>
        </w:tc>
        <w:tc>
          <w:tcPr>
            <w:tcW w:w="1697" w:type="dxa"/>
            <w:vMerge w:val="continue"/>
            <w:tcBorders>
              <w:top w:val="single" w:color="auto" w:sz="4" w:space="0"/>
              <w:left w:val="single" w:color="auto" w:sz="4" w:space="0"/>
              <w:bottom w:val="single" w:color="auto" w:sz="4" w:space="0"/>
              <w:right w:val="single" w:color="auto" w:sz="4" w:space="0"/>
            </w:tcBorders>
            <w:vAlign w:val="center"/>
          </w:tcPr>
          <w:p w14:paraId="6FBFB7FA">
            <w:pPr>
              <w:snapToGrid w:val="0"/>
              <w:spacing w:line="240" w:lineRule="atLeast"/>
              <w:ind w:firstLine="482"/>
              <w:jc w:val="left"/>
              <w:rPr>
                <w:rFonts w:hint="eastAsia" w:ascii="LinTimes" w:hAnsi="LinTimes" w:cs="LinTimes"/>
                <w:b/>
                <w:sz w:val="24"/>
                <w:lang w:val="en-GB"/>
              </w:rPr>
            </w:pPr>
          </w:p>
        </w:tc>
      </w:tr>
      <w:tr w14:paraId="07ADB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478F85E1">
            <w:pPr>
              <w:pStyle w:val="22"/>
              <w:snapToGrid w:val="0"/>
              <w:spacing w:before="159" w:beforeLines="50" w:after="159" w:afterLines="50" w:line="240" w:lineRule="atLeast"/>
              <w:jc w:val="center"/>
              <w:rPr>
                <w:rFonts w:hint="eastAsia" w:asciiTheme="minorEastAsia" w:hAnsiTheme="minorEastAsia" w:cstheme="minorEastAsia"/>
                <w:b/>
                <w:color w:val="auto"/>
                <w:sz w:val="24"/>
                <w:lang w:eastAsia="zh-CN"/>
              </w:rPr>
            </w:pPr>
            <w:r>
              <w:rPr>
                <w:rFonts w:asciiTheme="minorEastAsia" w:hAnsiTheme="minorEastAsia" w:cstheme="minorEastAsia"/>
                <w:b/>
                <w:color w:val="auto"/>
                <w:sz w:val="24"/>
                <w:lang w:eastAsia="zh-CN"/>
              </w:rPr>
              <w:t>5</w:t>
            </w:r>
          </w:p>
        </w:tc>
        <w:tc>
          <w:tcPr>
            <w:tcW w:w="5353" w:type="dxa"/>
            <w:tcBorders>
              <w:top w:val="single" w:color="auto" w:sz="4" w:space="0"/>
              <w:left w:val="single" w:color="auto" w:sz="4" w:space="0"/>
              <w:bottom w:val="single" w:color="auto" w:sz="4" w:space="0"/>
              <w:right w:val="single" w:color="auto" w:sz="4" w:space="0"/>
            </w:tcBorders>
            <w:vAlign w:val="center"/>
          </w:tcPr>
          <w:p w14:paraId="680FE3D9">
            <w:pPr>
              <w:pStyle w:val="22"/>
              <w:jc w:val="left"/>
              <w:rPr>
                <w:rFonts w:hint="eastAsia" w:asciiTheme="minorEastAsia" w:hAnsiTheme="minorEastAsia" w:cstheme="minorEastAsia"/>
                <w:b/>
                <w:color w:val="auto"/>
                <w:sz w:val="24"/>
              </w:rPr>
            </w:pPr>
            <w:r>
              <w:rPr>
                <w:rFonts w:hint="eastAsia" w:asciiTheme="minorEastAsia" w:hAnsiTheme="minorEastAsia" w:cstheme="minorEastAsia"/>
                <w:b/>
                <w:color w:val="auto"/>
                <w:sz w:val="24"/>
              </w:rPr>
              <w:t>修理、大修和养护</w:t>
            </w:r>
          </w:p>
        </w:tc>
        <w:tc>
          <w:tcPr>
            <w:tcW w:w="1697" w:type="dxa"/>
            <w:vMerge w:val="restart"/>
            <w:tcBorders>
              <w:top w:val="single" w:color="auto" w:sz="4" w:space="0"/>
              <w:left w:val="single" w:color="auto" w:sz="4" w:space="0"/>
              <w:bottom w:val="single" w:color="auto" w:sz="4" w:space="0"/>
              <w:right w:val="single" w:color="auto" w:sz="4" w:space="0"/>
            </w:tcBorders>
            <w:vAlign w:val="center"/>
          </w:tcPr>
          <w:p w14:paraId="44A4F73D">
            <w:pPr>
              <w:pStyle w:val="22"/>
              <w:snapToGrid w:val="0"/>
              <w:spacing w:before="159" w:beforeLines="50" w:after="159" w:afterLines="50" w:line="240" w:lineRule="atLeast"/>
              <w:jc w:val="center"/>
              <w:rPr>
                <w:rFonts w:hint="eastAsia" w:asciiTheme="minorEastAsia" w:hAnsiTheme="minorEastAsia" w:cstheme="minorEastAsia"/>
                <w:bCs/>
                <w:color w:val="auto"/>
                <w:sz w:val="24"/>
              </w:rPr>
            </w:pPr>
            <w:r>
              <w:rPr>
                <w:rFonts w:asciiTheme="minorEastAsia" w:hAnsiTheme="minorEastAsia" w:cstheme="minorEastAsia"/>
                <w:bCs/>
                <w:color w:val="auto"/>
                <w:sz w:val="24"/>
              </w:rPr>
              <w:t>20</w:t>
            </w:r>
          </w:p>
        </w:tc>
      </w:tr>
      <w:tr w14:paraId="16D4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2F8D9BF0">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基本知识</w:t>
            </w:r>
          </w:p>
        </w:tc>
        <w:tc>
          <w:tcPr>
            <w:tcW w:w="5353" w:type="dxa"/>
            <w:tcBorders>
              <w:top w:val="single" w:color="auto" w:sz="4" w:space="0"/>
              <w:left w:val="single" w:color="auto" w:sz="4" w:space="0"/>
              <w:bottom w:val="single" w:color="auto" w:sz="4" w:space="0"/>
              <w:right w:val="single" w:color="auto" w:sz="4" w:space="0"/>
            </w:tcBorders>
            <w:vAlign w:val="center"/>
          </w:tcPr>
          <w:p w14:paraId="66A422CC">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选择维修或替换</w:t>
            </w:r>
          </w:p>
          <w:p w14:paraId="41D7D96E">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维修方法</w:t>
            </w:r>
            <w:r>
              <w:rPr>
                <w:rFonts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程序、专用工具要求</w:t>
            </w:r>
          </w:p>
          <w:p w14:paraId="10BD2B54">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其他车辆系统和相关维修工作能达到的效果</w:t>
            </w:r>
          </w:p>
        </w:tc>
        <w:tc>
          <w:tcPr>
            <w:tcW w:w="1697" w:type="dxa"/>
            <w:vMerge w:val="continue"/>
            <w:tcBorders>
              <w:top w:val="single" w:color="auto" w:sz="4" w:space="0"/>
              <w:left w:val="single" w:color="auto" w:sz="4" w:space="0"/>
              <w:bottom w:val="single" w:color="auto" w:sz="4" w:space="0"/>
              <w:right w:val="single" w:color="auto" w:sz="4" w:space="0"/>
            </w:tcBorders>
            <w:vAlign w:val="center"/>
          </w:tcPr>
          <w:p w14:paraId="4433EB3D">
            <w:pPr>
              <w:snapToGrid w:val="0"/>
              <w:spacing w:line="240" w:lineRule="atLeast"/>
              <w:ind w:firstLine="482"/>
              <w:jc w:val="left"/>
              <w:rPr>
                <w:rFonts w:hint="eastAsia" w:ascii="LinTimes" w:hAnsi="LinTimes" w:cs="LinTimes"/>
                <w:b/>
                <w:sz w:val="24"/>
                <w:lang w:val="en-GB"/>
              </w:rPr>
            </w:pPr>
          </w:p>
        </w:tc>
      </w:tr>
      <w:tr w14:paraId="3CC7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6D5C6B05">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工作能力</w:t>
            </w:r>
          </w:p>
        </w:tc>
        <w:tc>
          <w:tcPr>
            <w:tcW w:w="5353" w:type="dxa"/>
            <w:tcBorders>
              <w:top w:val="single" w:color="auto" w:sz="4" w:space="0"/>
              <w:left w:val="single" w:color="auto" w:sz="4" w:space="0"/>
              <w:bottom w:val="single" w:color="auto" w:sz="4" w:space="0"/>
              <w:right w:val="single" w:color="auto" w:sz="4" w:space="0"/>
            </w:tcBorders>
            <w:vAlign w:val="center"/>
          </w:tcPr>
          <w:p w14:paraId="0D829EA6">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按要求使用制造商和零件提供商的规格</w:t>
            </w:r>
          </w:p>
          <w:p w14:paraId="670CF548">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针对维修或替换操作构建并提出可行的建议和决定</w:t>
            </w:r>
          </w:p>
          <w:p w14:paraId="772AC716">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采用正确的程序安装替换零件</w:t>
            </w:r>
          </w:p>
          <w:p w14:paraId="3F248177">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维修车辆电气系统和电路，维修</w:t>
            </w:r>
            <w:r>
              <w:rPr>
                <w:rFonts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检修充电和起动系统</w:t>
            </w:r>
          </w:p>
          <w:p w14:paraId="7687906A">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维修</w:t>
            </w:r>
            <w:r>
              <w:rPr>
                <w:rFonts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检修液压制动系统（盘式和鼓式），和</w:t>
            </w:r>
            <w:r>
              <w:rPr>
                <w:rFonts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或相关零件，包括手刹或驻车制动</w:t>
            </w:r>
          </w:p>
          <w:p w14:paraId="49BC18B6">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维修电控防抱死制动和稳定控制系统</w:t>
            </w:r>
          </w:p>
          <w:p w14:paraId="500CCEAA">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移除</w:t>
            </w:r>
            <w:r>
              <w:rPr>
                <w:rFonts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检修传动零部件</w:t>
            </w:r>
          </w:p>
          <w:p w14:paraId="166133B7">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维修</w:t>
            </w:r>
            <w:r>
              <w:rPr>
                <w:rFonts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检修转向系统</w:t>
            </w:r>
            <w:r>
              <w:rPr>
                <w:rFonts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零部件，包括机械、电气和液压动力辅助转向系统</w:t>
            </w:r>
          </w:p>
          <w:p w14:paraId="2A09B2CC">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维修悬架系统和相关零部件</w:t>
            </w:r>
          </w:p>
          <w:p w14:paraId="511D023E">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维修</w:t>
            </w:r>
            <w:r>
              <w:rPr>
                <w:rFonts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检修</w:t>
            </w:r>
            <w:r>
              <w:rPr>
                <w:rFonts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val="en-US" w:eastAsia="zh-CN"/>
              </w:rPr>
              <w:t>冲程发动机和相关发动机零部件</w:t>
            </w:r>
          </w:p>
          <w:p w14:paraId="60EBDEF6">
            <w:pPr>
              <w:pStyle w:val="23"/>
              <w:numPr>
                <w:ilvl w:val="0"/>
                <w:numId w:val="3"/>
              </w:numPr>
              <w:snapToGrid w:val="0"/>
              <w:spacing w:line="24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维修</w:t>
            </w:r>
            <w:r>
              <w:rPr>
                <w:rFonts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检修手动</w:t>
            </w:r>
            <w:r>
              <w:rPr>
                <w:rFonts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自动变速驱动桥</w:t>
            </w:r>
            <w:r>
              <w:rPr>
                <w:rFonts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变速箱和零部件</w:t>
            </w:r>
          </w:p>
        </w:tc>
        <w:tc>
          <w:tcPr>
            <w:tcW w:w="1697" w:type="dxa"/>
            <w:vMerge w:val="continue"/>
            <w:tcBorders>
              <w:top w:val="single" w:color="auto" w:sz="4" w:space="0"/>
              <w:left w:val="single" w:color="auto" w:sz="4" w:space="0"/>
              <w:bottom w:val="single" w:color="auto" w:sz="4" w:space="0"/>
              <w:right w:val="single" w:color="auto" w:sz="4" w:space="0"/>
            </w:tcBorders>
            <w:vAlign w:val="center"/>
          </w:tcPr>
          <w:p w14:paraId="53D5666C">
            <w:pPr>
              <w:snapToGrid w:val="0"/>
              <w:spacing w:line="240" w:lineRule="atLeast"/>
              <w:ind w:firstLine="482"/>
              <w:jc w:val="left"/>
              <w:rPr>
                <w:rFonts w:hint="eastAsia" w:ascii="LinTimes" w:hAnsi="LinTimes" w:cs="LinTimes"/>
                <w:b/>
                <w:sz w:val="24"/>
                <w:lang w:val="en-GB"/>
              </w:rPr>
            </w:pPr>
          </w:p>
        </w:tc>
      </w:tr>
      <w:tr w14:paraId="427E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3D8ABD0A">
            <w:pPr>
              <w:pStyle w:val="22"/>
              <w:snapToGrid w:val="0"/>
              <w:spacing w:before="159" w:beforeLines="50" w:after="159" w:afterLines="50" w:line="240" w:lineRule="atLeast"/>
              <w:jc w:val="center"/>
              <w:rPr>
                <w:rFonts w:hint="eastAsia" w:ascii="LinTimes" w:hAnsi="LinTimes" w:cs="LinTimes"/>
                <w:b/>
                <w:color w:val="auto"/>
                <w:sz w:val="24"/>
                <w:lang w:eastAsia="zh-CN"/>
              </w:rPr>
            </w:pPr>
            <w:r>
              <w:rPr>
                <w:rFonts w:ascii="LinTimes" w:hAnsi="LinTimes" w:cs="LinTimes"/>
                <w:b/>
                <w:color w:val="auto"/>
                <w:sz w:val="24"/>
                <w:lang w:eastAsia="zh-CN"/>
              </w:rPr>
              <w:t>合计</w:t>
            </w:r>
          </w:p>
        </w:tc>
        <w:tc>
          <w:tcPr>
            <w:tcW w:w="5353" w:type="dxa"/>
            <w:tcBorders>
              <w:top w:val="single" w:color="auto" w:sz="4" w:space="0"/>
              <w:left w:val="single" w:color="auto" w:sz="4" w:space="0"/>
              <w:bottom w:val="single" w:color="auto" w:sz="4" w:space="0"/>
              <w:right w:val="single" w:color="auto" w:sz="4" w:space="0"/>
            </w:tcBorders>
            <w:vAlign w:val="center"/>
          </w:tcPr>
          <w:p w14:paraId="0E82FE94">
            <w:pPr>
              <w:pStyle w:val="23"/>
              <w:snapToGrid w:val="0"/>
              <w:spacing w:before="159" w:beforeLines="50" w:after="159" w:afterLines="50" w:line="240" w:lineRule="atLeast"/>
              <w:ind w:left="284"/>
              <w:rPr>
                <w:rFonts w:hint="eastAsia" w:ascii="LinTimes" w:hAnsi="LinTimes" w:cs="LinTimes"/>
                <w:b/>
                <w:sz w:val="24"/>
                <w:szCs w:val="24"/>
                <w:lang w:val="en-US" w:eastAsia="zh-CN"/>
              </w:rPr>
            </w:pPr>
          </w:p>
        </w:tc>
        <w:tc>
          <w:tcPr>
            <w:tcW w:w="1697" w:type="dxa"/>
            <w:tcBorders>
              <w:top w:val="single" w:color="auto" w:sz="4" w:space="0"/>
              <w:left w:val="single" w:color="auto" w:sz="4" w:space="0"/>
              <w:bottom w:val="single" w:color="auto" w:sz="4" w:space="0"/>
              <w:right w:val="single" w:color="auto" w:sz="4" w:space="0"/>
            </w:tcBorders>
            <w:vAlign w:val="center"/>
          </w:tcPr>
          <w:p w14:paraId="526D345A">
            <w:pPr>
              <w:pStyle w:val="22"/>
              <w:snapToGrid w:val="0"/>
              <w:spacing w:before="159" w:beforeLines="50" w:after="159" w:afterLines="50" w:line="240" w:lineRule="atLeast"/>
              <w:jc w:val="center"/>
              <w:rPr>
                <w:rFonts w:hint="eastAsia" w:asciiTheme="minorEastAsia" w:hAnsiTheme="minorEastAsia" w:cstheme="minorEastAsia"/>
                <w:bCs/>
                <w:color w:val="auto"/>
                <w:sz w:val="24"/>
                <w:lang w:eastAsia="zh-CN"/>
              </w:rPr>
            </w:pPr>
            <w:r>
              <w:rPr>
                <w:rFonts w:hint="eastAsia" w:asciiTheme="minorEastAsia" w:hAnsiTheme="minorEastAsia" w:cstheme="minorEastAsia"/>
                <w:bCs/>
                <w:color w:val="auto"/>
                <w:sz w:val="24"/>
                <w:lang w:eastAsia="zh-CN"/>
              </w:rPr>
              <w:t>100</w:t>
            </w:r>
          </w:p>
        </w:tc>
      </w:tr>
    </w:tbl>
    <w:p w14:paraId="02E5856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bCs/>
          <w:szCs w:val="32"/>
        </w:rPr>
      </w:pPr>
      <w:r>
        <w:rPr>
          <w:rFonts w:hint="eastAsia" w:ascii="黑体" w:hAnsi="黑体" w:eastAsia="黑体" w:cs="黑体"/>
          <w:bCs/>
          <w:szCs w:val="32"/>
        </w:rPr>
        <w:t>二、试题与评判标准</w:t>
      </w:r>
    </w:p>
    <w:p w14:paraId="3A3C434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（一）试题（样题）</w:t>
      </w:r>
    </w:p>
    <w:p w14:paraId="34EE83E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1.考核模块</w:t>
      </w:r>
    </w:p>
    <w:p w14:paraId="3D46A509">
      <w:pPr>
        <w:pStyle w:val="2"/>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第二届山东省技能大赛汽车技术项目参照第47届世界技能大赛汽车技术项目全国选拔赛设置，选取4个典型模块，包含：A发动机管理与诊断、B电气构建、C转向与悬架系统、D发动机测量。</w:t>
      </w:r>
    </w:p>
    <w:p w14:paraId="5A3610A0">
      <w:pPr>
        <w:pStyle w:val="2"/>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2.试题命制的办法、基本流程及公布方式</w:t>
      </w:r>
    </w:p>
    <w:p w14:paraId="6728B977">
      <w:pPr>
        <w:pStyle w:val="2"/>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（1）试题命制办法</w:t>
      </w:r>
    </w:p>
    <w:p w14:paraId="2060074A">
      <w:pPr>
        <w:pStyle w:val="2"/>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由裁判长负责命题原则、内容、范围、程度及其评分标准要求，赛前集中命制比赛试题并验题。试题与评分标准对应考核模块的故障点或规范操作要点，评分标准的模式、框架、理念、要求等参照世界技能大赛和全国行业技能大赛的评分标准执行。</w:t>
      </w:r>
    </w:p>
    <w:p w14:paraId="1F045B6E">
      <w:pPr>
        <w:pStyle w:val="2"/>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（2）试题命制基本流程</w:t>
      </w:r>
    </w:p>
    <w:p w14:paraId="0534519F">
      <w:pPr>
        <w:pStyle w:val="2"/>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裁判长负责组织完成比赛试题的具体命制与验证，包括根据比赛车型和机型，确定故障现象，设置具体故障点并予以验证、准确的电器和机械参数测量、完成评分细则，同时验证各套比赛试题作业的难易程度和需要的标准工作时间等，最终确定每套题的比赛作业单、作业记录单、评分关键步骤等文档资料。</w:t>
      </w:r>
    </w:p>
    <w:p w14:paraId="432BFF41">
      <w:pPr>
        <w:pStyle w:val="2"/>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（3）试题公布方式</w:t>
      </w:r>
    </w:p>
    <w:p w14:paraId="09EC26D3">
      <w:pPr>
        <w:pStyle w:val="2"/>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试题范围与类型及其评分标准在比赛前7天内公布，公布的样题与参考评分标准仅作为训练参考，不包含具体故障点、数值标准等带有答案性质的内容。</w:t>
      </w:r>
    </w:p>
    <w:p w14:paraId="439A27B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（二）比赛时间及试题具体内容</w:t>
      </w:r>
    </w:p>
    <w:p w14:paraId="0BF1B69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1.比赛时间安排</w:t>
      </w:r>
    </w:p>
    <w:p w14:paraId="52F6EABD">
      <w:pPr>
        <w:pStyle w:val="2"/>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汽车技术项目比赛总时间为6个小时，在两天内完成。各模块比赛时间详见下表。</w:t>
      </w:r>
    </w:p>
    <w:p w14:paraId="130097D5">
      <w:pPr>
        <w:pStyle w:val="2"/>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eastAsia" w:ascii="仿宋_GB2312" w:hAnsi="仿宋_GB2312" w:eastAsia="仿宋_GB2312" w:cs="仿宋_GB2312"/>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4"/>
        <w:gridCol w:w="4363"/>
        <w:gridCol w:w="2813"/>
      </w:tblGrid>
      <w:tr w14:paraId="0C4F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pct"/>
          </w:tcPr>
          <w:p w14:paraId="659848B9">
            <w:pPr>
              <w:pStyle w:val="22"/>
              <w:snapToGrid w:val="0"/>
              <w:spacing w:line="240" w:lineRule="atLeast"/>
              <w:jc w:val="center"/>
              <w:rPr>
                <w:rFonts w:hint="eastAsia" w:ascii="仿宋_GB2312" w:hAnsi="仿宋_GB2312" w:eastAsia="仿宋_GB2312" w:cs="仿宋_GB2312"/>
                <w:b/>
                <w:bCs/>
                <w:color w:val="auto"/>
                <w:sz w:val="24"/>
                <w:lang w:eastAsia="zh-CN"/>
              </w:rPr>
            </w:pPr>
            <w:r>
              <w:rPr>
                <w:rFonts w:hint="eastAsia" w:ascii="仿宋_GB2312" w:hAnsi="仿宋_GB2312" w:eastAsia="仿宋_GB2312" w:cs="仿宋_GB2312"/>
                <w:b/>
                <w:bCs/>
                <w:color w:val="auto"/>
                <w:sz w:val="24"/>
                <w:lang w:eastAsia="zh-CN"/>
              </w:rPr>
              <w:t>模块编号</w:t>
            </w:r>
          </w:p>
        </w:tc>
        <w:tc>
          <w:tcPr>
            <w:tcW w:w="2408" w:type="pct"/>
            <w:vAlign w:val="center"/>
          </w:tcPr>
          <w:p w14:paraId="1E2AC8E9">
            <w:pPr>
              <w:pStyle w:val="22"/>
              <w:snapToGrid w:val="0"/>
              <w:spacing w:line="240" w:lineRule="atLeast"/>
              <w:jc w:val="center"/>
              <w:rPr>
                <w:rFonts w:hint="eastAsia" w:ascii="仿宋_GB2312" w:hAnsi="仿宋_GB2312" w:eastAsia="仿宋_GB2312" w:cs="仿宋_GB2312"/>
                <w:b/>
                <w:bCs/>
                <w:color w:val="auto"/>
                <w:sz w:val="24"/>
                <w:lang w:eastAsia="zh-CN"/>
              </w:rPr>
            </w:pPr>
            <w:r>
              <w:rPr>
                <w:rFonts w:hint="eastAsia" w:ascii="仿宋_GB2312" w:hAnsi="仿宋_GB2312" w:eastAsia="仿宋_GB2312" w:cs="仿宋_GB2312"/>
                <w:b/>
                <w:bCs/>
                <w:color w:val="auto"/>
                <w:sz w:val="24"/>
                <w:lang w:eastAsia="zh-CN"/>
              </w:rPr>
              <w:t>模块名称</w:t>
            </w:r>
          </w:p>
        </w:tc>
        <w:tc>
          <w:tcPr>
            <w:tcW w:w="1552" w:type="pct"/>
            <w:vAlign w:val="center"/>
          </w:tcPr>
          <w:p w14:paraId="6A6A551B">
            <w:pPr>
              <w:pStyle w:val="22"/>
              <w:snapToGrid w:val="0"/>
              <w:spacing w:line="240" w:lineRule="atLeast"/>
              <w:jc w:val="center"/>
              <w:rPr>
                <w:rFonts w:hint="eastAsia" w:ascii="仿宋_GB2312" w:hAnsi="仿宋_GB2312" w:eastAsia="仿宋_GB2312" w:cs="仿宋_GB2312"/>
                <w:b/>
                <w:bCs/>
                <w:color w:val="auto"/>
                <w:sz w:val="24"/>
                <w:lang w:eastAsia="zh-CN"/>
              </w:rPr>
            </w:pPr>
            <w:r>
              <w:rPr>
                <w:rFonts w:hint="eastAsia" w:ascii="仿宋_GB2312" w:hAnsi="仿宋_GB2312" w:eastAsia="仿宋_GB2312" w:cs="仿宋_GB2312"/>
                <w:b/>
                <w:bCs/>
                <w:color w:val="auto"/>
                <w:sz w:val="24"/>
                <w:lang w:eastAsia="zh-CN"/>
              </w:rPr>
              <w:t>考核时间</w:t>
            </w:r>
          </w:p>
        </w:tc>
      </w:tr>
      <w:tr w14:paraId="0533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40" w:type="pct"/>
          </w:tcPr>
          <w:p w14:paraId="6C2E3858">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A</w:t>
            </w:r>
          </w:p>
        </w:tc>
        <w:tc>
          <w:tcPr>
            <w:tcW w:w="2408" w:type="pct"/>
            <w:vAlign w:val="center"/>
          </w:tcPr>
          <w:p w14:paraId="44347AC2">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发动机管理与诊断</w:t>
            </w:r>
          </w:p>
        </w:tc>
        <w:tc>
          <w:tcPr>
            <w:tcW w:w="1552" w:type="pct"/>
            <w:vAlign w:val="center"/>
          </w:tcPr>
          <w:p w14:paraId="2C5648CF">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1</w:t>
            </w:r>
            <w:r>
              <w:rPr>
                <w:rFonts w:ascii="仿宋_GB2312" w:hAnsi="仿宋_GB2312" w:eastAsia="仿宋_GB2312" w:cs="仿宋_GB2312"/>
                <w:color w:val="auto"/>
                <w:sz w:val="24"/>
                <w:lang w:eastAsia="zh-CN"/>
              </w:rPr>
              <w:t>.5</w:t>
            </w:r>
            <w:r>
              <w:rPr>
                <w:rFonts w:hint="eastAsia" w:ascii="仿宋_GB2312" w:hAnsi="仿宋_GB2312" w:eastAsia="仿宋_GB2312" w:cs="仿宋_GB2312"/>
                <w:color w:val="auto"/>
                <w:sz w:val="24"/>
                <w:lang w:eastAsia="zh-CN"/>
              </w:rPr>
              <w:t>小时</w:t>
            </w:r>
          </w:p>
        </w:tc>
      </w:tr>
      <w:tr w14:paraId="42F1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pct"/>
          </w:tcPr>
          <w:p w14:paraId="337E302A">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B</w:t>
            </w:r>
          </w:p>
        </w:tc>
        <w:tc>
          <w:tcPr>
            <w:tcW w:w="2408" w:type="pct"/>
            <w:vAlign w:val="center"/>
          </w:tcPr>
          <w:p w14:paraId="0B0A9793">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电气构建</w:t>
            </w:r>
          </w:p>
        </w:tc>
        <w:tc>
          <w:tcPr>
            <w:tcW w:w="1552" w:type="pct"/>
            <w:vAlign w:val="center"/>
          </w:tcPr>
          <w:p w14:paraId="30658D7D">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1</w:t>
            </w:r>
            <w:r>
              <w:rPr>
                <w:rFonts w:ascii="仿宋_GB2312" w:hAnsi="仿宋_GB2312" w:eastAsia="仿宋_GB2312" w:cs="仿宋_GB2312"/>
                <w:color w:val="auto"/>
                <w:sz w:val="24"/>
                <w:lang w:eastAsia="zh-CN"/>
              </w:rPr>
              <w:t>.5</w:t>
            </w:r>
            <w:r>
              <w:rPr>
                <w:rFonts w:hint="eastAsia" w:ascii="仿宋_GB2312" w:hAnsi="仿宋_GB2312" w:eastAsia="仿宋_GB2312" w:cs="仿宋_GB2312"/>
                <w:color w:val="auto"/>
                <w:sz w:val="24"/>
                <w:lang w:eastAsia="zh-CN"/>
              </w:rPr>
              <w:t>小时</w:t>
            </w:r>
          </w:p>
        </w:tc>
      </w:tr>
      <w:tr w14:paraId="18A9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pct"/>
          </w:tcPr>
          <w:p w14:paraId="4E4F03C7">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C</w:t>
            </w:r>
          </w:p>
        </w:tc>
        <w:tc>
          <w:tcPr>
            <w:tcW w:w="2408" w:type="pct"/>
            <w:vAlign w:val="center"/>
          </w:tcPr>
          <w:p w14:paraId="4850DA49">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转向与悬架系统</w:t>
            </w:r>
          </w:p>
        </w:tc>
        <w:tc>
          <w:tcPr>
            <w:tcW w:w="1552" w:type="pct"/>
            <w:vAlign w:val="center"/>
          </w:tcPr>
          <w:p w14:paraId="60D2F90F">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1</w:t>
            </w:r>
            <w:r>
              <w:rPr>
                <w:rFonts w:ascii="仿宋_GB2312" w:hAnsi="仿宋_GB2312" w:eastAsia="仿宋_GB2312" w:cs="仿宋_GB2312"/>
                <w:color w:val="auto"/>
                <w:sz w:val="24"/>
                <w:lang w:eastAsia="zh-CN"/>
              </w:rPr>
              <w:t>.5</w:t>
            </w:r>
            <w:r>
              <w:rPr>
                <w:rFonts w:hint="eastAsia" w:ascii="仿宋_GB2312" w:hAnsi="仿宋_GB2312" w:eastAsia="仿宋_GB2312" w:cs="仿宋_GB2312"/>
                <w:color w:val="auto"/>
                <w:sz w:val="24"/>
                <w:lang w:eastAsia="zh-CN"/>
              </w:rPr>
              <w:t>小时</w:t>
            </w:r>
          </w:p>
        </w:tc>
      </w:tr>
      <w:tr w14:paraId="62F7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pct"/>
          </w:tcPr>
          <w:p w14:paraId="405669EB">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D</w:t>
            </w:r>
          </w:p>
        </w:tc>
        <w:tc>
          <w:tcPr>
            <w:tcW w:w="2408" w:type="pct"/>
            <w:vAlign w:val="center"/>
          </w:tcPr>
          <w:p w14:paraId="4E2A407A">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发动机测量</w:t>
            </w:r>
          </w:p>
        </w:tc>
        <w:tc>
          <w:tcPr>
            <w:tcW w:w="1552" w:type="pct"/>
            <w:vAlign w:val="center"/>
          </w:tcPr>
          <w:p w14:paraId="45F85592">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1</w:t>
            </w:r>
            <w:r>
              <w:rPr>
                <w:rFonts w:ascii="仿宋_GB2312" w:hAnsi="仿宋_GB2312" w:eastAsia="仿宋_GB2312" w:cs="仿宋_GB2312"/>
                <w:color w:val="auto"/>
                <w:sz w:val="24"/>
                <w:lang w:eastAsia="zh-CN"/>
              </w:rPr>
              <w:t>.5</w:t>
            </w:r>
            <w:r>
              <w:rPr>
                <w:rFonts w:hint="eastAsia" w:ascii="仿宋_GB2312" w:hAnsi="仿宋_GB2312" w:eastAsia="仿宋_GB2312" w:cs="仿宋_GB2312"/>
                <w:color w:val="auto"/>
                <w:sz w:val="24"/>
                <w:lang w:eastAsia="zh-CN"/>
              </w:rPr>
              <w:t>小时</w:t>
            </w:r>
          </w:p>
        </w:tc>
      </w:tr>
      <w:tr w14:paraId="07AD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8" w:type="pct"/>
            <w:gridSpan w:val="2"/>
          </w:tcPr>
          <w:p w14:paraId="51B3666F">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总计</w:t>
            </w:r>
          </w:p>
        </w:tc>
        <w:tc>
          <w:tcPr>
            <w:tcW w:w="1552" w:type="pct"/>
            <w:vAlign w:val="center"/>
          </w:tcPr>
          <w:p w14:paraId="6A6D8C55">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6小时</w:t>
            </w:r>
          </w:p>
        </w:tc>
      </w:tr>
    </w:tbl>
    <w:p w14:paraId="2A2708AE">
      <w:pPr>
        <w:spacing w:line="586"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2.比赛项目内容</w:t>
      </w:r>
    </w:p>
    <w:p w14:paraId="3684D44D">
      <w:pPr>
        <w:pStyle w:val="2"/>
        <w:ind w:firstLine="640"/>
        <w:rPr>
          <w:rFonts w:hint="eastAsia" w:ascii="仿宋_GB2312" w:hAnsi="仿宋_GB2312" w:cs="仿宋_GB2312"/>
          <w:szCs w:val="32"/>
        </w:rPr>
      </w:pPr>
      <w:r>
        <w:rPr>
          <w:rFonts w:hint="eastAsia"/>
        </w:rPr>
        <w:t>各个比赛项目的考核内容及范围</w:t>
      </w:r>
      <w:bookmarkStart w:id="2" w:name="_Hlk134009199"/>
      <w:r>
        <w:rPr>
          <w:rFonts w:hint="eastAsia"/>
        </w:rPr>
        <w:t>详见下表</w:t>
      </w:r>
      <w:bookmarkEnd w:id="2"/>
      <w:r>
        <w:rPr>
          <w:rFonts w:hint="eastAsia"/>
        </w:rPr>
        <w:t>。</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6"/>
        <w:gridCol w:w="3925"/>
        <w:gridCol w:w="2669"/>
      </w:tblGrid>
      <w:tr w14:paraId="3256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pct"/>
            <w:vAlign w:val="center"/>
          </w:tcPr>
          <w:p w14:paraId="20D166B1">
            <w:pPr>
              <w:pStyle w:val="22"/>
              <w:snapToGrid w:val="0"/>
              <w:spacing w:line="240" w:lineRule="atLeast"/>
              <w:jc w:val="center"/>
              <w:rPr>
                <w:rFonts w:hint="eastAsia" w:ascii="仿宋_GB2312" w:hAnsi="仿宋_GB2312" w:eastAsia="仿宋_GB2312" w:cs="仿宋_GB2312"/>
                <w:b/>
                <w:bCs/>
                <w:color w:val="auto"/>
                <w:sz w:val="24"/>
                <w:lang w:eastAsia="zh-CN"/>
              </w:rPr>
            </w:pPr>
            <w:r>
              <w:rPr>
                <w:rFonts w:hint="eastAsia" w:ascii="仿宋_GB2312" w:hAnsi="仿宋_GB2312" w:eastAsia="仿宋_GB2312" w:cs="仿宋_GB2312"/>
                <w:b/>
                <w:bCs/>
                <w:color w:val="auto"/>
                <w:sz w:val="24"/>
                <w:lang w:eastAsia="zh-CN"/>
              </w:rPr>
              <w:t>比赛项目</w:t>
            </w:r>
          </w:p>
        </w:tc>
        <w:tc>
          <w:tcPr>
            <w:tcW w:w="2166" w:type="pct"/>
            <w:vAlign w:val="center"/>
          </w:tcPr>
          <w:p w14:paraId="1C5D4A2D">
            <w:pPr>
              <w:pStyle w:val="22"/>
              <w:snapToGrid w:val="0"/>
              <w:spacing w:line="240" w:lineRule="atLeast"/>
              <w:jc w:val="center"/>
              <w:rPr>
                <w:rFonts w:hint="eastAsia" w:ascii="仿宋_GB2312" w:hAnsi="仿宋_GB2312" w:eastAsia="仿宋_GB2312" w:cs="仿宋_GB2312"/>
                <w:b/>
                <w:bCs/>
                <w:color w:val="auto"/>
                <w:sz w:val="24"/>
                <w:lang w:eastAsia="zh-CN"/>
              </w:rPr>
            </w:pPr>
            <w:r>
              <w:rPr>
                <w:rFonts w:hint="eastAsia" w:ascii="仿宋_GB2312" w:hAnsi="仿宋_GB2312" w:eastAsia="仿宋_GB2312" w:cs="仿宋_GB2312"/>
                <w:b/>
                <w:bCs/>
                <w:color w:val="auto"/>
                <w:sz w:val="24"/>
                <w:lang w:eastAsia="zh-CN"/>
              </w:rPr>
              <w:t>考核内容及范围</w:t>
            </w:r>
          </w:p>
        </w:tc>
        <w:tc>
          <w:tcPr>
            <w:tcW w:w="1473" w:type="pct"/>
            <w:vAlign w:val="center"/>
          </w:tcPr>
          <w:p w14:paraId="41F36AD4">
            <w:pPr>
              <w:pStyle w:val="22"/>
              <w:snapToGrid w:val="0"/>
              <w:spacing w:line="240" w:lineRule="atLeast"/>
              <w:jc w:val="center"/>
              <w:rPr>
                <w:rFonts w:hint="eastAsia" w:ascii="仿宋_GB2312" w:hAnsi="仿宋_GB2312" w:eastAsia="仿宋_GB2312" w:cs="仿宋_GB2312"/>
                <w:b/>
                <w:bCs/>
                <w:color w:val="auto"/>
                <w:sz w:val="24"/>
                <w:lang w:eastAsia="zh-CN"/>
              </w:rPr>
            </w:pPr>
            <w:r>
              <w:rPr>
                <w:rFonts w:hint="eastAsia" w:ascii="仿宋_GB2312" w:hAnsi="仿宋_GB2312" w:eastAsia="仿宋_GB2312" w:cs="仿宋_GB2312"/>
                <w:b/>
                <w:bCs/>
                <w:color w:val="auto"/>
                <w:sz w:val="24"/>
                <w:lang w:eastAsia="zh-CN"/>
              </w:rPr>
              <w:t>不包括</w:t>
            </w:r>
          </w:p>
        </w:tc>
      </w:tr>
      <w:tr w14:paraId="412D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pct"/>
            <w:vAlign w:val="center"/>
          </w:tcPr>
          <w:p w14:paraId="2AA220FA">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A发动机管理与诊断</w:t>
            </w:r>
          </w:p>
        </w:tc>
        <w:tc>
          <w:tcPr>
            <w:tcW w:w="2166" w:type="pct"/>
            <w:vAlign w:val="center"/>
          </w:tcPr>
          <w:p w14:paraId="28D7E4F9">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发动机不能起动故障的诊断与排除</w:t>
            </w:r>
          </w:p>
          <w:p w14:paraId="7D77E93D">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发动机运行不良故障的诊断与排除</w:t>
            </w:r>
          </w:p>
          <w:p w14:paraId="7C3BBF9E">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示波器动态数据测量与分析</w:t>
            </w:r>
          </w:p>
          <w:p w14:paraId="1B331759">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发动机尾气检测</w:t>
            </w:r>
          </w:p>
        </w:tc>
        <w:tc>
          <w:tcPr>
            <w:tcW w:w="1473" w:type="pct"/>
            <w:vAlign w:val="center"/>
          </w:tcPr>
          <w:p w14:paraId="12136A0E">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燃油箱，喷油器维修</w:t>
            </w:r>
          </w:p>
          <w:p w14:paraId="0DD861D2">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需要燃油系统暴露在外的操作</w:t>
            </w:r>
          </w:p>
        </w:tc>
      </w:tr>
      <w:tr w14:paraId="4CFA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pct"/>
            <w:vAlign w:val="center"/>
          </w:tcPr>
          <w:p w14:paraId="08CAD9D7">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B电气构建</w:t>
            </w:r>
          </w:p>
        </w:tc>
        <w:tc>
          <w:tcPr>
            <w:tcW w:w="2166" w:type="pct"/>
            <w:vAlign w:val="center"/>
          </w:tcPr>
          <w:p w14:paraId="6913C885">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电源管理系统</w:t>
            </w:r>
          </w:p>
          <w:p w14:paraId="37009818">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仪表与警告装置</w:t>
            </w:r>
          </w:p>
          <w:p w14:paraId="2CD79B46">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车载网络系统</w:t>
            </w:r>
          </w:p>
          <w:p w14:paraId="666C9C00">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灯光系统、雨刮、喇叭等基本配置</w:t>
            </w:r>
          </w:p>
          <w:p w14:paraId="6FA9A874">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车窗、门锁、后视镜等便捷系统</w:t>
            </w:r>
          </w:p>
          <w:p w14:paraId="5AB05F07">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收音机-导航系统</w:t>
            </w:r>
          </w:p>
        </w:tc>
        <w:tc>
          <w:tcPr>
            <w:tcW w:w="1473" w:type="pct"/>
            <w:vAlign w:val="center"/>
          </w:tcPr>
          <w:p w14:paraId="3B3A772B">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警报和防盗系统</w:t>
            </w:r>
          </w:p>
        </w:tc>
      </w:tr>
      <w:tr w14:paraId="00CA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pct"/>
            <w:vAlign w:val="center"/>
          </w:tcPr>
          <w:p w14:paraId="4338C0B4">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C转向与悬架系统</w:t>
            </w:r>
          </w:p>
        </w:tc>
        <w:tc>
          <w:tcPr>
            <w:tcW w:w="2166" w:type="pct"/>
            <w:vAlign w:val="center"/>
          </w:tcPr>
          <w:p w14:paraId="4E666E6C">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悬架系统检查维修</w:t>
            </w:r>
          </w:p>
          <w:p w14:paraId="23EF9398">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转向系统检查维修</w:t>
            </w:r>
          </w:p>
        </w:tc>
        <w:tc>
          <w:tcPr>
            <w:tcW w:w="1473" w:type="pct"/>
            <w:vAlign w:val="center"/>
          </w:tcPr>
          <w:p w14:paraId="38FDEF1B">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空气悬架</w:t>
            </w:r>
          </w:p>
        </w:tc>
      </w:tr>
      <w:tr w14:paraId="10A9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pct"/>
            <w:vAlign w:val="center"/>
          </w:tcPr>
          <w:p w14:paraId="7DD5360F">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D发动机测量</w:t>
            </w:r>
          </w:p>
        </w:tc>
        <w:tc>
          <w:tcPr>
            <w:tcW w:w="2166" w:type="pct"/>
            <w:vAlign w:val="center"/>
          </w:tcPr>
          <w:p w14:paraId="7787C85F">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根据测量需要分解发动机</w:t>
            </w:r>
          </w:p>
          <w:p w14:paraId="2F1ED1AF">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发动机零部件测量、判断可用性</w:t>
            </w:r>
          </w:p>
          <w:p w14:paraId="4C5EF313">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装配拆卸的发动机零部件</w:t>
            </w:r>
          </w:p>
        </w:tc>
        <w:tc>
          <w:tcPr>
            <w:tcW w:w="1473" w:type="pct"/>
            <w:vAlign w:val="center"/>
          </w:tcPr>
          <w:p w14:paraId="71A00B32">
            <w:pPr>
              <w:pStyle w:val="22"/>
              <w:snapToGrid w:val="0"/>
              <w:spacing w:line="240" w:lineRule="atLeas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活塞和连杆的加热装配</w:t>
            </w:r>
          </w:p>
          <w:p w14:paraId="23DA8190">
            <w:pPr>
              <w:pStyle w:val="22"/>
              <w:snapToGrid w:val="0"/>
              <w:spacing w:line="240" w:lineRule="atLeas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进排气管及附件的拆装</w:t>
            </w:r>
          </w:p>
        </w:tc>
      </w:tr>
    </w:tbl>
    <w:p w14:paraId="497B6B6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（三）评判标准</w:t>
      </w:r>
    </w:p>
    <w:p w14:paraId="1ED513A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1.分数权重</w:t>
      </w:r>
    </w:p>
    <w:p w14:paraId="6F60E74E">
      <w:pPr>
        <w:pStyle w:val="2"/>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pPr>
      <w:r>
        <w:rPr>
          <w:rFonts w:hint="eastAsia"/>
        </w:rPr>
        <w:t>各比赛项目的配分比例参照第47届世界技能大赛汽车技术项目全国选拔赛设定，详见下表。</w:t>
      </w:r>
    </w:p>
    <w:tbl>
      <w:tblPr>
        <w:tblStyle w:val="12"/>
        <w:tblW w:w="50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3823"/>
        <w:gridCol w:w="1272"/>
        <w:gridCol w:w="1303"/>
        <w:gridCol w:w="1241"/>
      </w:tblGrid>
      <w:tr w14:paraId="5994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pct"/>
            <w:vMerge w:val="restart"/>
            <w:vAlign w:val="center"/>
          </w:tcPr>
          <w:p w14:paraId="73968728">
            <w:pPr>
              <w:pStyle w:val="22"/>
              <w:snapToGrid w:val="0"/>
              <w:spacing w:line="240" w:lineRule="atLeast"/>
              <w:jc w:val="center"/>
              <w:rPr>
                <w:rFonts w:hint="eastAsia" w:ascii="仿宋_GB2312" w:hAnsi="仿宋_GB2312" w:eastAsia="仿宋_GB2312" w:cs="仿宋_GB2312"/>
                <w:b/>
                <w:bCs/>
                <w:color w:val="auto"/>
                <w:sz w:val="24"/>
                <w:lang w:eastAsia="zh-CN"/>
              </w:rPr>
            </w:pPr>
            <w:r>
              <w:rPr>
                <w:rFonts w:hint="eastAsia" w:ascii="仿宋_GB2312" w:hAnsi="仿宋_GB2312" w:eastAsia="仿宋_GB2312" w:cs="仿宋_GB2312"/>
                <w:b/>
                <w:bCs/>
                <w:color w:val="auto"/>
                <w:sz w:val="24"/>
                <w:lang w:eastAsia="zh-CN"/>
              </w:rPr>
              <w:t>模块编号</w:t>
            </w:r>
          </w:p>
        </w:tc>
        <w:tc>
          <w:tcPr>
            <w:tcW w:w="2104" w:type="pct"/>
            <w:vMerge w:val="restart"/>
            <w:vAlign w:val="center"/>
          </w:tcPr>
          <w:p w14:paraId="70CBF20E">
            <w:pPr>
              <w:pStyle w:val="22"/>
              <w:snapToGrid w:val="0"/>
              <w:spacing w:line="240" w:lineRule="atLeast"/>
              <w:jc w:val="center"/>
              <w:rPr>
                <w:rFonts w:hint="eastAsia" w:ascii="仿宋_GB2312" w:hAnsi="仿宋_GB2312" w:eastAsia="仿宋_GB2312" w:cs="仿宋_GB2312"/>
                <w:b/>
                <w:bCs/>
                <w:color w:val="auto"/>
                <w:sz w:val="24"/>
                <w:lang w:eastAsia="zh-CN"/>
              </w:rPr>
            </w:pPr>
            <w:r>
              <w:rPr>
                <w:rFonts w:hint="eastAsia" w:ascii="仿宋_GB2312" w:hAnsi="仿宋_GB2312" w:eastAsia="仿宋_GB2312" w:cs="仿宋_GB2312"/>
                <w:b/>
                <w:bCs/>
                <w:color w:val="auto"/>
                <w:sz w:val="24"/>
                <w:lang w:eastAsia="zh-CN"/>
              </w:rPr>
              <w:t>模块名称</w:t>
            </w:r>
          </w:p>
        </w:tc>
        <w:tc>
          <w:tcPr>
            <w:tcW w:w="2100" w:type="pct"/>
            <w:gridSpan w:val="3"/>
            <w:vAlign w:val="center"/>
          </w:tcPr>
          <w:p w14:paraId="5B11EBE9">
            <w:pPr>
              <w:pStyle w:val="22"/>
              <w:snapToGrid w:val="0"/>
              <w:spacing w:line="240" w:lineRule="atLeast"/>
              <w:jc w:val="center"/>
              <w:rPr>
                <w:rFonts w:hint="eastAsia" w:ascii="仿宋_GB2312" w:hAnsi="仿宋_GB2312" w:eastAsia="仿宋_GB2312" w:cs="仿宋_GB2312"/>
                <w:b/>
                <w:bCs/>
                <w:color w:val="auto"/>
                <w:sz w:val="24"/>
                <w:lang w:eastAsia="zh-CN"/>
              </w:rPr>
            </w:pPr>
            <w:r>
              <w:rPr>
                <w:rFonts w:hint="eastAsia" w:ascii="仿宋_GB2312" w:hAnsi="仿宋_GB2312" w:eastAsia="仿宋_GB2312" w:cs="仿宋_GB2312"/>
                <w:b/>
                <w:bCs/>
                <w:color w:val="auto"/>
                <w:sz w:val="24"/>
                <w:lang w:eastAsia="zh-CN"/>
              </w:rPr>
              <w:t>分数</w:t>
            </w:r>
          </w:p>
        </w:tc>
      </w:tr>
      <w:tr w14:paraId="6068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pct"/>
            <w:vMerge w:val="continue"/>
            <w:vAlign w:val="center"/>
          </w:tcPr>
          <w:p w14:paraId="23CE95F6">
            <w:pPr>
              <w:pStyle w:val="22"/>
              <w:snapToGrid w:val="0"/>
              <w:spacing w:line="240" w:lineRule="atLeast"/>
              <w:jc w:val="center"/>
              <w:rPr>
                <w:rFonts w:hint="eastAsia" w:ascii="仿宋_GB2312" w:hAnsi="仿宋_GB2312" w:eastAsia="仿宋_GB2312" w:cs="仿宋_GB2312"/>
                <w:b/>
                <w:bCs/>
                <w:color w:val="auto"/>
                <w:sz w:val="24"/>
                <w:lang w:eastAsia="zh-CN"/>
              </w:rPr>
            </w:pPr>
          </w:p>
        </w:tc>
        <w:tc>
          <w:tcPr>
            <w:tcW w:w="2104" w:type="pct"/>
            <w:vMerge w:val="continue"/>
            <w:vAlign w:val="center"/>
          </w:tcPr>
          <w:p w14:paraId="475BC6AC">
            <w:pPr>
              <w:pStyle w:val="22"/>
              <w:snapToGrid w:val="0"/>
              <w:spacing w:line="240" w:lineRule="atLeast"/>
              <w:jc w:val="center"/>
              <w:rPr>
                <w:rFonts w:hint="eastAsia" w:ascii="仿宋_GB2312" w:hAnsi="仿宋_GB2312" w:eastAsia="仿宋_GB2312" w:cs="仿宋_GB2312"/>
                <w:b/>
                <w:bCs/>
                <w:color w:val="auto"/>
                <w:sz w:val="24"/>
                <w:lang w:eastAsia="zh-CN"/>
              </w:rPr>
            </w:pPr>
          </w:p>
        </w:tc>
        <w:tc>
          <w:tcPr>
            <w:tcW w:w="700" w:type="pct"/>
            <w:vAlign w:val="center"/>
          </w:tcPr>
          <w:p w14:paraId="26E19931">
            <w:pPr>
              <w:pStyle w:val="22"/>
              <w:snapToGrid w:val="0"/>
              <w:spacing w:line="240" w:lineRule="atLeast"/>
              <w:jc w:val="center"/>
              <w:rPr>
                <w:rFonts w:hint="eastAsia" w:ascii="仿宋_GB2312" w:hAnsi="仿宋_GB2312" w:eastAsia="仿宋_GB2312" w:cs="仿宋_GB2312"/>
                <w:b/>
                <w:bCs/>
                <w:color w:val="auto"/>
                <w:sz w:val="24"/>
                <w:lang w:eastAsia="zh-CN"/>
              </w:rPr>
            </w:pPr>
            <w:r>
              <w:rPr>
                <w:rFonts w:hint="eastAsia" w:ascii="仿宋_GB2312" w:hAnsi="仿宋_GB2312" w:eastAsia="仿宋_GB2312" w:cs="仿宋_GB2312"/>
                <w:b/>
                <w:bCs/>
                <w:color w:val="auto"/>
                <w:sz w:val="24"/>
                <w:lang w:eastAsia="zh-CN"/>
              </w:rPr>
              <w:t>评价分</w:t>
            </w:r>
          </w:p>
        </w:tc>
        <w:tc>
          <w:tcPr>
            <w:tcW w:w="717" w:type="pct"/>
            <w:vAlign w:val="center"/>
          </w:tcPr>
          <w:p w14:paraId="37BEA513">
            <w:pPr>
              <w:pStyle w:val="22"/>
              <w:snapToGrid w:val="0"/>
              <w:spacing w:line="240" w:lineRule="atLeast"/>
              <w:jc w:val="center"/>
              <w:rPr>
                <w:rFonts w:hint="eastAsia" w:ascii="仿宋_GB2312" w:hAnsi="仿宋_GB2312" w:eastAsia="仿宋_GB2312" w:cs="仿宋_GB2312"/>
                <w:b/>
                <w:bCs/>
                <w:color w:val="auto"/>
                <w:sz w:val="24"/>
                <w:lang w:eastAsia="zh-CN"/>
              </w:rPr>
            </w:pPr>
            <w:r>
              <w:rPr>
                <w:rFonts w:hint="eastAsia" w:ascii="仿宋_GB2312" w:hAnsi="仿宋_GB2312" w:eastAsia="仿宋_GB2312" w:cs="仿宋_GB2312"/>
                <w:b/>
                <w:bCs/>
                <w:color w:val="auto"/>
                <w:sz w:val="24"/>
                <w:lang w:eastAsia="zh-CN"/>
              </w:rPr>
              <w:t>测量分</w:t>
            </w:r>
          </w:p>
        </w:tc>
        <w:tc>
          <w:tcPr>
            <w:tcW w:w="683" w:type="pct"/>
            <w:vAlign w:val="center"/>
          </w:tcPr>
          <w:p w14:paraId="27CF8D31">
            <w:pPr>
              <w:pStyle w:val="22"/>
              <w:snapToGrid w:val="0"/>
              <w:spacing w:line="240" w:lineRule="atLeast"/>
              <w:jc w:val="center"/>
              <w:rPr>
                <w:rFonts w:hint="eastAsia" w:ascii="仿宋_GB2312" w:hAnsi="仿宋_GB2312" w:eastAsia="仿宋_GB2312" w:cs="仿宋_GB2312"/>
                <w:b/>
                <w:bCs/>
                <w:color w:val="auto"/>
                <w:sz w:val="24"/>
                <w:lang w:eastAsia="zh-CN"/>
              </w:rPr>
            </w:pPr>
            <w:r>
              <w:rPr>
                <w:rFonts w:hint="eastAsia" w:ascii="仿宋_GB2312" w:hAnsi="仿宋_GB2312" w:eastAsia="仿宋_GB2312" w:cs="仿宋_GB2312"/>
                <w:b/>
                <w:bCs/>
                <w:color w:val="auto"/>
                <w:sz w:val="24"/>
                <w:lang w:eastAsia="zh-CN"/>
              </w:rPr>
              <w:t>合计</w:t>
            </w:r>
          </w:p>
        </w:tc>
      </w:tr>
      <w:tr w14:paraId="3D11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96" w:type="pct"/>
            <w:vAlign w:val="center"/>
          </w:tcPr>
          <w:p w14:paraId="1BB6E1F7">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A</w:t>
            </w:r>
          </w:p>
        </w:tc>
        <w:tc>
          <w:tcPr>
            <w:tcW w:w="2104" w:type="pct"/>
            <w:vAlign w:val="center"/>
          </w:tcPr>
          <w:p w14:paraId="52079147">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发动机管理与诊断</w:t>
            </w:r>
          </w:p>
        </w:tc>
        <w:tc>
          <w:tcPr>
            <w:tcW w:w="700" w:type="pct"/>
            <w:vAlign w:val="center"/>
          </w:tcPr>
          <w:p w14:paraId="075D34C0">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3</w:t>
            </w:r>
          </w:p>
        </w:tc>
        <w:tc>
          <w:tcPr>
            <w:tcW w:w="717" w:type="pct"/>
            <w:vAlign w:val="center"/>
          </w:tcPr>
          <w:p w14:paraId="1DBD6911">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2</w:t>
            </w:r>
            <w:r>
              <w:rPr>
                <w:rFonts w:ascii="仿宋_GB2312" w:hAnsi="仿宋_GB2312" w:eastAsia="仿宋_GB2312" w:cs="仿宋_GB2312"/>
                <w:color w:val="auto"/>
                <w:sz w:val="24"/>
                <w:lang w:eastAsia="zh-CN"/>
              </w:rPr>
              <w:t>7</w:t>
            </w:r>
          </w:p>
        </w:tc>
        <w:tc>
          <w:tcPr>
            <w:tcW w:w="683" w:type="pct"/>
            <w:vAlign w:val="center"/>
          </w:tcPr>
          <w:p w14:paraId="06747750">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3</w:t>
            </w:r>
            <w:r>
              <w:rPr>
                <w:rFonts w:ascii="仿宋_GB2312" w:hAnsi="仿宋_GB2312" w:eastAsia="仿宋_GB2312" w:cs="仿宋_GB2312"/>
                <w:color w:val="auto"/>
                <w:sz w:val="24"/>
                <w:lang w:eastAsia="zh-CN"/>
              </w:rPr>
              <w:t>0</w:t>
            </w:r>
          </w:p>
        </w:tc>
      </w:tr>
      <w:tr w14:paraId="6497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pct"/>
            <w:vAlign w:val="center"/>
          </w:tcPr>
          <w:p w14:paraId="739CDDC4">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B</w:t>
            </w:r>
          </w:p>
        </w:tc>
        <w:tc>
          <w:tcPr>
            <w:tcW w:w="2104" w:type="pct"/>
            <w:vAlign w:val="center"/>
          </w:tcPr>
          <w:p w14:paraId="63F4AD59">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电气构建</w:t>
            </w:r>
          </w:p>
        </w:tc>
        <w:tc>
          <w:tcPr>
            <w:tcW w:w="700" w:type="pct"/>
            <w:vAlign w:val="center"/>
          </w:tcPr>
          <w:p w14:paraId="3CAB26FE">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3</w:t>
            </w:r>
          </w:p>
        </w:tc>
        <w:tc>
          <w:tcPr>
            <w:tcW w:w="717" w:type="pct"/>
            <w:vAlign w:val="center"/>
          </w:tcPr>
          <w:p w14:paraId="0D03BB30">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2</w:t>
            </w:r>
            <w:r>
              <w:rPr>
                <w:rFonts w:ascii="仿宋_GB2312" w:hAnsi="仿宋_GB2312" w:eastAsia="仿宋_GB2312" w:cs="仿宋_GB2312"/>
                <w:color w:val="auto"/>
                <w:sz w:val="24"/>
                <w:lang w:eastAsia="zh-CN"/>
              </w:rPr>
              <w:t>7</w:t>
            </w:r>
          </w:p>
        </w:tc>
        <w:tc>
          <w:tcPr>
            <w:tcW w:w="683" w:type="pct"/>
            <w:vAlign w:val="center"/>
          </w:tcPr>
          <w:p w14:paraId="6330DCE7">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3</w:t>
            </w:r>
            <w:r>
              <w:rPr>
                <w:rFonts w:ascii="仿宋_GB2312" w:hAnsi="仿宋_GB2312" w:eastAsia="仿宋_GB2312" w:cs="仿宋_GB2312"/>
                <w:color w:val="auto"/>
                <w:sz w:val="24"/>
                <w:lang w:eastAsia="zh-CN"/>
              </w:rPr>
              <w:t>0</w:t>
            </w:r>
          </w:p>
        </w:tc>
      </w:tr>
      <w:tr w14:paraId="2CAF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pct"/>
            <w:vAlign w:val="center"/>
          </w:tcPr>
          <w:p w14:paraId="2236547B">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C</w:t>
            </w:r>
          </w:p>
        </w:tc>
        <w:tc>
          <w:tcPr>
            <w:tcW w:w="2104" w:type="pct"/>
            <w:vAlign w:val="center"/>
          </w:tcPr>
          <w:p w14:paraId="1953C781">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转向与悬架系统</w:t>
            </w:r>
          </w:p>
        </w:tc>
        <w:tc>
          <w:tcPr>
            <w:tcW w:w="700" w:type="pct"/>
            <w:vAlign w:val="center"/>
          </w:tcPr>
          <w:p w14:paraId="3E196B04">
            <w:pPr>
              <w:pStyle w:val="22"/>
              <w:snapToGrid w:val="0"/>
              <w:spacing w:line="240" w:lineRule="atLeast"/>
              <w:jc w:val="center"/>
              <w:rPr>
                <w:rFonts w:hint="eastAsia" w:ascii="仿宋_GB2312" w:hAnsi="仿宋_GB2312" w:eastAsia="仿宋_GB2312" w:cs="仿宋_GB2312"/>
                <w:color w:val="auto"/>
                <w:sz w:val="24"/>
                <w:lang w:eastAsia="zh-CN"/>
              </w:rPr>
            </w:pPr>
            <w:r>
              <w:rPr>
                <w:rFonts w:ascii="仿宋_GB2312" w:hAnsi="仿宋_GB2312" w:eastAsia="仿宋_GB2312" w:cs="仿宋_GB2312"/>
                <w:color w:val="auto"/>
                <w:sz w:val="24"/>
                <w:lang w:eastAsia="zh-CN"/>
              </w:rPr>
              <w:t>3</w:t>
            </w:r>
          </w:p>
        </w:tc>
        <w:tc>
          <w:tcPr>
            <w:tcW w:w="717" w:type="pct"/>
            <w:vAlign w:val="center"/>
          </w:tcPr>
          <w:p w14:paraId="702B5968">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1</w:t>
            </w:r>
            <w:r>
              <w:rPr>
                <w:rFonts w:ascii="仿宋_GB2312" w:hAnsi="仿宋_GB2312" w:eastAsia="仿宋_GB2312" w:cs="仿宋_GB2312"/>
                <w:color w:val="auto"/>
                <w:sz w:val="24"/>
                <w:lang w:eastAsia="zh-CN"/>
              </w:rPr>
              <w:t>7</w:t>
            </w:r>
          </w:p>
        </w:tc>
        <w:tc>
          <w:tcPr>
            <w:tcW w:w="683" w:type="pct"/>
            <w:vAlign w:val="center"/>
          </w:tcPr>
          <w:p w14:paraId="4A11ECA2">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2</w:t>
            </w:r>
            <w:r>
              <w:rPr>
                <w:rFonts w:ascii="仿宋_GB2312" w:hAnsi="仿宋_GB2312" w:eastAsia="仿宋_GB2312" w:cs="仿宋_GB2312"/>
                <w:color w:val="auto"/>
                <w:sz w:val="24"/>
                <w:lang w:eastAsia="zh-CN"/>
              </w:rPr>
              <w:t>0</w:t>
            </w:r>
          </w:p>
        </w:tc>
      </w:tr>
      <w:tr w14:paraId="2EEC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pct"/>
            <w:vAlign w:val="center"/>
          </w:tcPr>
          <w:p w14:paraId="70761232">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D</w:t>
            </w:r>
          </w:p>
        </w:tc>
        <w:tc>
          <w:tcPr>
            <w:tcW w:w="2104" w:type="pct"/>
            <w:vAlign w:val="center"/>
          </w:tcPr>
          <w:p w14:paraId="7CA500DF">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发动机测量</w:t>
            </w:r>
          </w:p>
        </w:tc>
        <w:tc>
          <w:tcPr>
            <w:tcW w:w="700" w:type="pct"/>
            <w:vAlign w:val="center"/>
          </w:tcPr>
          <w:p w14:paraId="611F5CD3">
            <w:pPr>
              <w:pStyle w:val="22"/>
              <w:snapToGrid w:val="0"/>
              <w:spacing w:line="240" w:lineRule="atLeast"/>
              <w:jc w:val="center"/>
              <w:rPr>
                <w:rFonts w:hint="eastAsia" w:ascii="仿宋_GB2312" w:hAnsi="仿宋_GB2312" w:eastAsia="仿宋_GB2312" w:cs="仿宋_GB2312"/>
                <w:color w:val="auto"/>
                <w:sz w:val="24"/>
                <w:lang w:eastAsia="zh-CN"/>
              </w:rPr>
            </w:pPr>
            <w:r>
              <w:rPr>
                <w:rFonts w:ascii="仿宋_GB2312" w:hAnsi="仿宋_GB2312" w:eastAsia="仿宋_GB2312" w:cs="仿宋_GB2312"/>
                <w:color w:val="auto"/>
                <w:sz w:val="24"/>
                <w:lang w:eastAsia="zh-CN"/>
              </w:rPr>
              <w:t>3</w:t>
            </w:r>
          </w:p>
        </w:tc>
        <w:tc>
          <w:tcPr>
            <w:tcW w:w="717" w:type="pct"/>
            <w:vAlign w:val="center"/>
          </w:tcPr>
          <w:p w14:paraId="0B390790">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1</w:t>
            </w:r>
            <w:r>
              <w:rPr>
                <w:rFonts w:ascii="仿宋_GB2312" w:hAnsi="仿宋_GB2312" w:eastAsia="仿宋_GB2312" w:cs="仿宋_GB2312"/>
                <w:color w:val="auto"/>
                <w:sz w:val="24"/>
                <w:lang w:eastAsia="zh-CN"/>
              </w:rPr>
              <w:t>7</w:t>
            </w:r>
          </w:p>
        </w:tc>
        <w:tc>
          <w:tcPr>
            <w:tcW w:w="683" w:type="pct"/>
            <w:vAlign w:val="center"/>
          </w:tcPr>
          <w:p w14:paraId="25E3CAEC">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2</w:t>
            </w:r>
            <w:r>
              <w:rPr>
                <w:rFonts w:ascii="仿宋_GB2312" w:hAnsi="仿宋_GB2312" w:eastAsia="仿宋_GB2312" w:cs="仿宋_GB2312"/>
                <w:color w:val="auto"/>
                <w:sz w:val="24"/>
                <w:lang w:eastAsia="zh-CN"/>
              </w:rPr>
              <w:t>0</w:t>
            </w:r>
          </w:p>
        </w:tc>
      </w:tr>
      <w:tr w14:paraId="79C5E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gridSpan w:val="2"/>
            <w:vAlign w:val="center"/>
          </w:tcPr>
          <w:p w14:paraId="4428C0F5">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总计</w:t>
            </w:r>
          </w:p>
        </w:tc>
        <w:tc>
          <w:tcPr>
            <w:tcW w:w="700" w:type="pct"/>
            <w:vAlign w:val="center"/>
          </w:tcPr>
          <w:p w14:paraId="6A7F4441">
            <w:pPr>
              <w:pStyle w:val="22"/>
              <w:snapToGrid w:val="0"/>
              <w:spacing w:line="240" w:lineRule="atLeast"/>
              <w:jc w:val="center"/>
              <w:rPr>
                <w:rFonts w:hint="eastAsia" w:ascii="仿宋_GB2312" w:hAnsi="仿宋_GB2312" w:eastAsia="仿宋_GB2312" w:cs="仿宋_GB2312"/>
                <w:color w:val="auto"/>
                <w:sz w:val="24"/>
                <w:lang w:eastAsia="zh-CN"/>
              </w:rPr>
            </w:pPr>
            <w:r>
              <w:rPr>
                <w:rFonts w:ascii="仿宋_GB2312" w:hAnsi="仿宋_GB2312" w:eastAsia="仿宋_GB2312" w:cs="仿宋_GB2312"/>
                <w:color w:val="auto"/>
                <w:sz w:val="24"/>
                <w:lang w:eastAsia="zh-CN"/>
              </w:rPr>
              <w:t>12</w:t>
            </w:r>
          </w:p>
        </w:tc>
        <w:tc>
          <w:tcPr>
            <w:tcW w:w="717" w:type="pct"/>
            <w:vAlign w:val="center"/>
          </w:tcPr>
          <w:p w14:paraId="2F6A55DE">
            <w:pPr>
              <w:pStyle w:val="22"/>
              <w:snapToGrid w:val="0"/>
              <w:spacing w:line="240" w:lineRule="atLeast"/>
              <w:jc w:val="center"/>
              <w:rPr>
                <w:rFonts w:hint="eastAsia" w:ascii="仿宋_GB2312" w:hAnsi="仿宋_GB2312" w:eastAsia="仿宋_GB2312" w:cs="仿宋_GB2312"/>
                <w:color w:val="auto"/>
                <w:sz w:val="24"/>
                <w:lang w:eastAsia="zh-CN"/>
              </w:rPr>
            </w:pPr>
            <w:r>
              <w:rPr>
                <w:rFonts w:ascii="仿宋_GB2312" w:hAnsi="仿宋_GB2312" w:eastAsia="仿宋_GB2312" w:cs="仿宋_GB2312"/>
                <w:color w:val="auto"/>
                <w:sz w:val="24"/>
                <w:lang w:eastAsia="zh-CN"/>
              </w:rPr>
              <w:t>88</w:t>
            </w:r>
          </w:p>
        </w:tc>
        <w:tc>
          <w:tcPr>
            <w:tcW w:w="683" w:type="pct"/>
            <w:vAlign w:val="center"/>
          </w:tcPr>
          <w:p w14:paraId="1D6D00D7">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1</w:t>
            </w:r>
            <w:r>
              <w:rPr>
                <w:rFonts w:ascii="仿宋_GB2312" w:hAnsi="仿宋_GB2312" w:eastAsia="仿宋_GB2312" w:cs="仿宋_GB2312"/>
                <w:color w:val="auto"/>
                <w:sz w:val="24"/>
                <w:lang w:eastAsia="zh-CN"/>
              </w:rPr>
              <w:t>00</w:t>
            </w:r>
          </w:p>
        </w:tc>
      </w:tr>
    </w:tbl>
    <w:p w14:paraId="393EE10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（1）评价分（主观）</w:t>
      </w:r>
    </w:p>
    <w:p w14:paraId="3C4C84C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评价分分为四个等级，裁判根据选手完成情况进行打分，权重见下表。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6"/>
        <w:gridCol w:w="6594"/>
      </w:tblGrid>
      <w:tr w14:paraId="1DC0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pct"/>
          </w:tcPr>
          <w:p w14:paraId="5E8E3342">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权重分值</w:t>
            </w:r>
          </w:p>
        </w:tc>
        <w:tc>
          <w:tcPr>
            <w:tcW w:w="3639" w:type="pct"/>
          </w:tcPr>
          <w:p w14:paraId="105165F0">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要求描述</w:t>
            </w:r>
          </w:p>
        </w:tc>
      </w:tr>
      <w:tr w14:paraId="31B1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pct"/>
          </w:tcPr>
          <w:p w14:paraId="77F3B5A4">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0分</w:t>
            </w:r>
          </w:p>
        </w:tc>
        <w:tc>
          <w:tcPr>
            <w:tcW w:w="3639" w:type="pct"/>
          </w:tcPr>
          <w:p w14:paraId="5B8C554E">
            <w:pPr>
              <w:pStyle w:val="22"/>
              <w:snapToGrid w:val="0"/>
              <w:spacing w:line="240" w:lineRule="atLeast"/>
              <w:jc w:val="left"/>
              <w:rPr>
                <w:rFonts w:hint="eastAsia" w:ascii="仿宋_GB2312" w:hAnsi="仿宋_GB2312" w:eastAsia="仿宋_GB2312" w:cs="仿宋_GB2312"/>
                <w:color w:val="auto"/>
                <w:sz w:val="24"/>
                <w:lang w:eastAsia="zh-CN"/>
              </w:rPr>
            </w:pPr>
            <w:r>
              <w:rPr>
                <w:rFonts w:ascii="仿宋_GB2312" w:hAnsi="仿宋_GB2312" w:eastAsia="仿宋_GB2312" w:cs="仿宋_GB2312"/>
                <w:color w:val="auto"/>
                <w:sz w:val="24"/>
                <w:lang w:eastAsia="zh-CN"/>
              </w:rPr>
              <w:t>各方面均低于行业标准，包括</w:t>
            </w:r>
            <w:r>
              <w:rPr>
                <w:rFonts w:hint="eastAsia" w:ascii="仿宋_GB2312" w:hAnsi="仿宋_GB2312" w:eastAsia="仿宋_GB2312" w:cs="仿宋_GB2312"/>
                <w:color w:val="auto"/>
                <w:sz w:val="24"/>
                <w:lang w:eastAsia="zh-CN"/>
              </w:rPr>
              <w:t>“</w:t>
            </w:r>
            <w:r>
              <w:rPr>
                <w:rFonts w:ascii="仿宋_GB2312" w:hAnsi="仿宋_GB2312" w:eastAsia="仿宋_GB2312" w:cs="仿宋_GB2312"/>
                <w:color w:val="auto"/>
                <w:sz w:val="24"/>
                <w:lang w:eastAsia="zh-CN"/>
              </w:rPr>
              <w:t>未做尝试</w:t>
            </w:r>
            <w:r>
              <w:rPr>
                <w:rFonts w:hint="eastAsia" w:ascii="仿宋_GB2312" w:hAnsi="仿宋_GB2312" w:eastAsia="仿宋_GB2312" w:cs="仿宋_GB2312"/>
                <w:color w:val="auto"/>
                <w:sz w:val="24"/>
                <w:lang w:eastAsia="zh-CN"/>
              </w:rPr>
              <w:t>”</w:t>
            </w:r>
          </w:p>
        </w:tc>
      </w:tr>
      <w:tr w14:paraId="4600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pct"/>
          </w:tcPr>
          <w:p w14:paraId="7EC56AE1">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1分</w:t>
            </w:r>
          </w:p>
        </w:tc>
        <w:tc>
          <w:tcPr>
            <w:tcW w:w="3639" w:type="pct"/>
          </w:tcPr>
          <w:p w14:paraId="76A228B4">
            <w:pPr>
              <w:pStyle w:val="22"/>
              <w:snapToGrid w:val="0"/>
              <w:spacing w:line="240" w:lineRule="atLeast"/>
              <w:jc w:val="left"/>
              <w:rPr>
                <w:rFonts w:hint="eastAsia" w:ascii="仿宋_GB2312" w:hAnsi="仿宋_GB2312" w:eastAsia="仿宋_GB2312" w:cs="仿宋_GB2312"/>
                <w:color w:val="auto"/>
                <w:sz w:val="24"/>
                <w:lang w:eastAsia="zh-CN"/>
              </w:rPr>
            </w:pPr>
            <w:r>
              <w:rPr>
                <w:rFonts w:ascii="仿宋_GB2312" w:hAnsi="仿宋_GB2312" w:eastAsia="仿宋_GB2312" w:cs="仿宋_GB2312"/>
                <w:color w:val="auto"/>
                <w:sz w:val="24"/>
                <w:lang w:eastAsia="zh-CN"/>
              </w:rPr>
              <w:t>达到行业标准</w:t>
            </w:r>
          </w:p>
        </w:tc>
      </w:tr>
      <w:tr w14:paraId="0BC6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pct"/>
          </w:tcPr>
          <w:p w14:paraId="1C89B531">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2分</w:t>
            </w:r>
          </w:p>
        </w:tc>
        <w:tc>
          <w:tcPr>
            <w:tcW w:w="3639" w:type="pct"/>
          </w:tcPr>
          <w:p w14:paraId="69F8E06E">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达到行业标准，且某些方面超出标准</w:t>
            </w:r>
          </w:p>
        </w:tc>
      </w:tr>
      <w:tr w14:paraId="0A05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pct"/>
          </w:tcPr>
          <w:p w14:paraId="64F3A035">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3分</w:t>
            </w:r>
          </w:p>
        </w:tc>
        <w:tc>
          <w:tcPr>
            <w:tcW w:w="3639" w:type="pct"/>
          </w:tcPr>
          <w:p w14:paraId="7155F787">
            <w:pPr>
              <w:pStyle w:val="22"/>
              <w:snapToGrid w:val="0"/>
              <w:spacing w:line="240" w:lineRule="atLeast"/>
              <w:jc w:val="left"/>
              <w:rPr>
                <w:rFonts w:hint="eastAsia" w:ascii="仿宋_GB2312" w:hAnsi="仿宋_GB2312" w:eastAsia="仿宋_GB2312" w:cs="仿宋_GB2312"/>
                <w:color w:val="auto"/>
                <w:sz w:val="24"/>
                <w:lang w:eastAsia="zh-CN"/>
              </w:rPr>
            </w:pPr>
            <w:r>
              <w:rPr>
                <w:rFonts w:ascii="仿宋_GB2312" w:hAnsi="仿宋_GB2312" w:eastAsia="仿宋_GB2312" w:cs="仿宋_GB2312"/>
                <w:color w:val="auto"/>
                <w:sz w:val="24"/>
                <w:lang w:eastAsia="zh-CN"/>
              </w:rPr>
              <w:t>达到并超出行业期待的优秀水平</w:t>
            </w:r>
          </w:p>
        </w:tc>
      </w:tr>
    </w:tbl>
    <w:p w14:paraId="216B849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样例：准备和清洁场地</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6"/>
        <w:gridCol w:w="6594"/>
      </w:tblGrid>
      <w:tr w14:paraId="372B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pct"/>
          </w:tcPr>
          <w:p w14:paraId="34C994BB">
            <w:pPr>
              <w:pStyle w:val="22"/>
              <w:snapToGrid w:val="0"/>
              <w:spacing w:line="240" w:lineRule="atLeast"/>
              <w:jc w:val="center"/>
              <w:rPr>
                <w:rFonts w:hint="eastAsia" w:ascii="仿宋_GB2312" w:hAnsi="仿宋_GB2312" w:eastAsia="仿宋_GB2312" w:cs="仿宋_GB2312"/>
                <w:color w:val="auto"/>
                <w:sz w:val="24"/>
                <w:lang w:eastAsia="zh-CN"/>
              </w:rPr>
            </w:pPr>
            <w:bookmarkStart w:id="3" w:name="_Hlk134009937"/>
            <w:r>
              <w:rPr>
                <w:rFonts w:hint="eastAsia" w:ascii="仿宋_GB2312" w:hAnsi="仿宋_GB2312" w:eastAsia="仿宋_GB2312" w:cs="仿宋_GB2312"/>
                <w:color w:val="auto"/>
                <w:sz w:val="24"/>
                <w:lang w:eastAsia="zh-CN"/>
              </w:rPr>
              <w:t>权重分值</w:t>
            </w:r>
          </w:p>
        </w:tc>
        <w:tc>
          <w:tcPr>
            <w:tcW w:w="3639" w:type="pct"/>
          </w:tcPr>
          <w:p w14:paraId="345B8C8C">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要求描述</w:t>
            </w:r>
          </w:p>
        </w:tc>
      </w:tr>
      <w:tr w14:paraId="2304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pct"/>
          </w:tcPr>
          <w:p w14:paraId="1F27173B">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0分</w:t>
            </w:r>
          </w:p>
        </w:tc>
        <w:tc>
          <w:tcPr>
            <w:tcW w:w="3639" w:type="pct"/>
          </w:tcPr>
          <w:p w14:paraId="39B2FF9C">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未进行准备，未清洁工作场地</w:t>
            </w:r>
          </w:p>
        </w:tc>
      </w:tr>
      <w:tr w14:paraId="2103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pct"/>
          </w:tcPr>
          <w:p w14:paraId="0D36F651">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1分</w:t>
            </w:r>
          </w:p>
        </w:tc>
        <w:tc>
          <w:tcPr>
            <w:tcW w:w="3639" w:type="pct"/>
          </w:tcPr>
          <w:p w14:paraId="109436B4">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检查工具和设备，工作场地脏污</w:t>
            </w:r>
          </w:p>
        </w:tc>
      </w:tr>
      <w:tr w14:paraId="2210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pct"/>
          </w:tcPr>
          <w:p w14:paraId="17338EA0">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2分</w:t>
            </w:r>
          </w:p>
        </w:tc>
        <w:tc>
          <w:tcPr>
            <w:tcW w:w="3639" w:type="pct"/>
          </w:tcPr>
          <w:p w14:paraId="2FF340FB">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检查工具和设备，清洁工作场地</w:t>
            </w:r>
          </w:p>
        </w:tc>
      </w:tr>
      <w:tr w14:paraId="6E64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pct"/>
          </w:tcPr>
          <w:p w14:paraId="7302D89D">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3分</w:t>
            </w:r>
          </w:p>
        </w:tc>
        <w:tc>
          <w:tcPr>
            <w:tcW w:w="3639" w:type="pct"/>
          </w:tcPr>
          <w:p w14:paraId="4F3CE683">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检查工具和设备，随时清洁工作场地以及工具、设备</w:t>
            </w:r>
          </w:p>
        </w:tc>
      </w:tr>
      <w:bookmarkEnd w:id="3"/>
    </w:tbl>
    <w:p w14:paraId="0DEA5CB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（2）测量分（客观）</w:t>
      </w:r>
    </w:p>
    <w:p w14:paraId="72F3E6C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测量分只能选择得分或不得分，裁判根据选手完成情况和评分标准进行判定打分，样表如下。</w:t>
      </w:r>
    </w:p>
    <w:p w14:paraId="11E8EAF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样例：测量EFI继电器好坏</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2470"/>
        <w:gridCol w:w="1000"/>
        <w:gridCol w:w="1334"/>
        <w:gridCol w:w="1334"/>
        <w:gridCol w:w="1328"/>
      </w:tblGrid>
      <w:tr w14:paraId="5CF8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Align w:val="center"/>
          </w:tcPr>
          <w:p w14:paraId="2F89A4DF">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类型</w:t>
            </w:r>
          </w:p>
        </w:tc>
        <w:tc>
          <w:tcPr>
            <w:tcW w:w="1363" w:type="pct"/>
            <w:vAlign w:val="center"/>
          </w:tcPr>
          <w:p w14:paraId="4E86D4E1">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示例</w:t>
            </w:r>
          </w:p>
        </w:tc>
        <w:tc>
          <w:tcPr>
            <w:tcW w:w="552" w:type="pct"/>
            <w:vAlign w:val="center"/>
          </w:tcPr>
          <w:p w14:paraId="25A19BB9">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配分</w:t>
            </w:r>
          </w:p>
        </w:tc>
        <w:tc>
          <w:tcPr>
            <w:tcW w:w="736" w:type="pct"/>
            <w:vAlign w:val="center"/>
          </w:tcPr>
          <w:p w14:paraId="43DFD5D5">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正确完成</w:t>
            </w:r>
          </w:p>
          <w:p w14:paraId="7D1B2D1C">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得分</w:t>
            </w:r>
          </w:p>
        </w:tc>
        <w:tc>
          <w:tcPr>
            <w:tcW w:w="736" w:type="pct"/>
            <w:vAlign w:val="center"/>
          </w:tcPr>
          <w:p w14:paraId="169E781F">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未完成</w:t>
            </w:r>
          </w:p>
          <w:p w14:paraId="5872F4EF">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得分</w:t>
            </w:r>
          </w:p>
        </w:tc>
        <w:tc>
          <w:tcPr>
            <w:tcW w:w="733" w:type="pct"/>
            <w:vAlign w:val="center"/>
          </w:tcPr>
          <w:p w14:paraId="4D2B4D17">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不正确</w:t>
            </w:r>
          </w:p>
          <w:p w14:paraId="11394426">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分值</w:t>
            </w:r>
          </w:p>
        </w:tc>
      </w:tr>
      <w:tr w14:paraId="5CBE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Align w:val="center"/>
          </w:tcPr>
          <w:p w14:paraId="365600AA">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满分或零分</w:t>
            </w:r>
          </w:p>
        </w:tc>
        <w:tc>
          <w:tcPr>
            <w:tcW w:w="1363" w:type="pct"/>
            <w:vAlign w:val="center"/>
          </w:tcPr>
          <w:p w14:paraId="1C6442BE">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正确测量E</w:t>
            </w:r>
            <w:r>
              <w:rPr>
                <w:rFonts w:ascii="仿宋_GB2312" w:hAnsi="仿宋_GB2312" w:eastAsia="仿宋_GB2312" w:cs="仿宋_GB2312"/>
                <w:color w:val="auto"/>
                <w:sz w:val="24"/>
                <w:lang w:eastAsia="zh-CN"/>
              </w:rPr>
              <w:t>FI</w:t>
            </w:r>
            <w:r>
              <w:rPr>
                <w:rFonts w:hint="eastAsia" w:ascii="仿宋_GB2312" w:hAnsi="仿宋_GB2312" w:eastAsia="仿宋_GB2312" w:cs="仿宋_GB2312"/>
                <w:color w:val="auto"/>
                <w:sz w:val="24"/>
                <w:lang w:eastAsia="zh-CN"/>
              </w:rPr>
              <w:t>继电器</w:t>
            </w:r>
          </w:p>
        </w:tc>
        <w:tc>
          <w:tcPr>
            <w:tcW w:w="552" w:type="pct"/>
            <w:vAlign w:val="center"/>
          </w:tcPr>
          <w:p w14:paraId="4D61235A">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3</w:t>
            </w:r>
          </w:p>
        </w:tc>
        <w:tc>
          <w:tcPr>
            <w:tcW w:w="736" w:type="pct"/>
            <w:vAlign w:val="center"/>
          </w:tcPr>
          <w:p w14:paraId="2296139B">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3</w:t>
            </w:r>
          </w:p>
        </w:tc>
        <w:tc>
          <w:tcPr>
            <w:tcW w:w="736" w:type="pct"/>
            <w:vAlign w:val="center"/>
          </w:tcPr>
          <w:p w14:paraId="727AE7F7">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0</w:t>
            </w:r>
          </w:p>
        </w:tc>
        <w:tc>
          <w:tcPr>
            <w:tcW w:w="733" w:type="pct"/>
            <w:vAlign w:val="center"/>
          </w:tcPr>
          <w:p w14:paraId="7021D395">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0</w:t>
            </w:r>
            <w:r>
              <w:rPr>
                <w:rFonts w:ascii="仿宋_GB2312" w:hAnsi="仿宋_GB2312" w:eastAsia="仿宋_GB2312" w:cs="仿宋_GB2312"/>
                <w:color w:val="auto"/>
                <w:sz w:val="24"/>
                <w:lang w:eastAsia="zh-CN"/>
              </w:rPr>
              <w:t>.1</w:t>
            </w:r>
            <w:r>
              <w:rPr>
                <w:rFonts w:hint="eastAsia" w:ascii="仿宋_GB2312" w:hAnsi="仿宋_GB2312" w:eastAsia="仿宋_GB2312" w:cs="仿宋_GB2312"/>
                <w:color w:val="auto"/>
                <w:sz w:val="24"/>
                <w:lang w:eastAsia="zh-CN"/>
              </w:rPr>
              <w:t>或0</w:t>
            </w:r>
            <w:r>
              <w:rPr>
                <w:rFonts w:ascii="仿宋_GB2312" w:hAnsi="仿宋_GB2312" w:eastAsia="仿宋_GB2312" w:cs="仿宋_GB2312"/>
                <w:color w:val="auto"/>
                <w:sz w:val="24"/>
                <w:lang w:eastAsia="zh-CN"/>
              </w:rPr>
              <w:t>.2</w:t>
            </w:r>
          </w:p>
        </w:tc>
      </w:tr>
    </w:tbl>
    <w:p w14:paraId="22D15F4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2.评判方法</w:t>
      </w:r>
    </w:p>
    <w:p w14:paraId="553FF7E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汽车维修项目采用现场主、客观评分；每个工位两名裁判现场独立进行裁判，并接受由裁判长、裁判长助理、模块裁判组负责人的管理与监督。每轮比赛结束后，模块裁判组负责人审核裁判打分结果，如有异议应及时核实，如需改正需裁判、模块裁判组负责人签字并注明原因。</w:t>
      </w:r>
    </w:p>
    <w:p w14:paraId="1216816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3.成绩并列</w:t>
      </w:r>
    </w:p>
    <w:p w14:paraId="0470465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当出现选手总成绩并列时，以比赛A模块与B模块的成绩之和分数高的选手名次居前；若A模块和B模块的成绩和仍然相同，以A模块的成绩分数高的选手名次居前。若以上成绩均相同，以完成四个模块的总时间最短的选手名次居前。</w:t>
      </w:r>
    </w:p>
    <w:p w14:paraId="6247F264">
      <w:pPr>
        <w:spacing w:line="586" w:lineRule="exact"/>
        <w:ind w:firstLine="640" w:firstLineChars="200"/>
        <w:rPr>
          <w:rFonts w:hint="eastAsia" w:ascii="LinTimes" w:hAnsi="LinTimes" w:eastAsia="黑体" w:cs="LinTimes"/>
          <w:bCs/>
          <w:szCs w:val="32"/>
        </w:rPr>
      </w:pPr>
      <w:r>
        <w:rPr>
          <w:rFonts w:ascii="LinTimes" w:hAnsi="LinTimes" w:eastAsia="黑体" w:cs="LinTimes"/>
          <w:bCs/>
          <w:szCs w:val="32"/>
        </w:rPr>
        <w:t>三、竞赛细则</w:t>
      </w:r>
    </w:p>
    <w:p w14:paraId="7D2ABE4A">
      <w:pPr>
        <w:spacing w:line="586" w:lineRule="exa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（一）比赛日程安排</w:t>
      </w:r>
    </w:p>
    <w:p w14:paraId="6BD3268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比赛日程共5天，具体安排和工作流程见下表。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985"/>
        <w:gridCol w:w="3685"/>
        <w:gridCol w:w="2035"/>
      </w:tblGrid>
      <w:tr w14:paraId="0ADF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gridSpan w:val="2"/>
            <w:vAlign w:val="center"/>
          </w:tcPr>
          <w:p w14:paraId="1E79D672">
            <w:pPr>
              <w:spacing w:line="586" w:lineRule="exact"/>
              <w:jc w:val="center"/>
              <w:rPr>
                <w:rFonts w:hint="eastAsia" w:ascii="仿宋_GB2312" w:hAnsi="仿宋_GB2312" w:eastAsia="仿宋_GB2312" w:cs="仿宋_GB2312"/>
                <w:szCs w:val="32"/>
              </w:rPr>
            </w:pPr>
            <w:bookmarkStart w:id="4" w:name="_Hlk134258854"/>
            <w:r>
              <w:rPr>
                <w:rFonts w:hint="eastAsia" w:ascii="仿宋_GB2312" w:hAnsi="仿宋_GB2312" w:eastAsia="仿宋_GB2312" w:cs="仿宋_GB2312"/>
                <w:szCs w:val="32"/>
              </w:rPr>
              <w:t>竞赛日程</w:t>
            </w:r>
          </w:p>
        </w:tc>
        <w:tc>
          <w:tcPr>
            <w:tcW w:w="3685" w:type="dxa"/>
            <w:vAlign w:val="center"/>
          </w:tcPr>
          <w:p w14:paraId="43249F51">
            <w:pPr>
              <w:spacing w:line="586" w:lineRule="exact"/>
              <w:jc w:val="center"/>
              <w:rPr>
                <w:rFonts w:hint="eastAsia" w:ascii="仿宋_GB2312" w:hAnsi="仿宋_GB2312" w:eastAsia="仿宋_GB2312" w:cs="仿宋_GB2312"/>
                <w:szCs w:val="32"/>
              </w:rPr>
            </w:pPr>
            <w:r>
              <w:rPr>
                <w:rFonts w:hint="eastAsia" w:ascii="仿宋_GB2312" w:hAnsi="仿宋_GB2312" w:eastAsia="仿宋_GB2312" w:cs="仿宋_GB2312"/>
                <w:szCs w:val="32"/>
              </w:rPr>
              <w:t>内容</w:t>
            </w:r>
          </w:p>
        </w:tc>
        <w:tc>
          <w:tcPr>
            <w:tcW w:w="2035" w:type="dxa"/>
            <w:vAlign w:val="center"/>
          </w:tcPr>
          <w:p w14:paraId="6F00C056">
            <w:pPr>
              <w:spacing w:line="586" w:lineRule="exact"/>
              <w:jc w:val="center"/>
              <w:rPr>
                <w:rFonts w:hint="eastAsia" w:ascii="仿宋_GB2312" w:hAnsi="仿宋_GB2312" w:eastAsia="仿宋_GB2312" w:cs="仿宋_GB2312"/>
                <w:szCs w:val="32"/>
              </w:rPr>
            </w:pPr>
            <w:r>
              <w:rPr>
                <w:rFonts w:hint="eastAsia" w:ascii="仿宋_GB2312" w:hAnsi="仿宋_GB2312" w:eastAsia="仿宋_GB2312" w:cs="仿宋_GB2312"/>
                <w:szCs w:val="32"/>
              </w:rPr>
              <w:t>地点</w:t>
            </w:r>
          </w:p>
        </w:tc>
      </w:tr>
      <w:tr w14:paraId="3426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4060203B">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C</w:t>
            </w:r>
            <w:r>
              <w:rPr>
                <w:rFonts w:ascii="仿宋_GB2312" w:hAnsi="仿宋_GB2312" w:eastAsia="仿宋_GB2312" w:cs="仿宋_GB2312"/>
                <w:color w:val="auto"/>
                <w:sz w:val="24"/>
                <w:lang w:eastAsia="zh-CN"/>
              </w:rPr>
              <w:t>-3</w:t>
            </w:r>
          </w:p>
        </w:tc>
        <w:tc>
          <w:tcPr>
            <w:tcW w:w="1985" w:type="dxa"/>
            <w:vAlign w:val="center"/>
          </w:tcPr>
          <w:p w14:paraId="42C14D00">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全天</w:t>
            </w:r>
          </w:p>
        </w:tc>
        <w:tc>
          <w:tcPr>
            <w:tcW w:w="3685" w:type="dxa"/>
            <w:vAlign w:val="center"/>
          </w:tcPr>
          <w:p w14:paraId="0CB3E37A">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裁判长、裁判长助理报到</w:t>
            </w:r>
          </w:p>
        </w:tc>
        <w:tc>
          <w:tcPr>
            <w:tcW w:w="2035" w:type="dxa"/>
            <w:vAlign w:val="center"/>
          </w:tcPr>
          <w:p w14:paraId="6C2A7711">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酒店</w:t>
            </w:r>
          </w:p>
        </w:tc>
      </w:tr>
      <w:tr w14:paraId="5B79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49CADEE3">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C</w:t>
            </w:r>
            <w:r>
              <w:rPr>
                <w:rFonts w:ascii="仿宋_GB2312" w:hAnsi="仿宋_GB2312" w:eastAsia="仿宋_GB2312" w:cs="仿宋_GB2312"/>
                <w:color w:val="auto"/>
                <w:sz w:val="24"/>
                <w:lang w:eastAsia="zh-CN"/>
              </w:rPr>
              <w:t>-2</w:t>
            </w:r>
          </w:p>
        </w:tc>
        <w:tc>
          <w:tcPr>
            <w:tcW w:w="1985" w:type="dxa"/>
            <w:vAlign w:val="center"/>
          </w:tcPr>
          <w:p w14:paraId="06D59504">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全天</w:t>
            </w:r>
          </w:p>
        </w:tc>
        <w:tc>
          <w:tcPr>
            <w:tcW w:w="3685" w:type="dxa"/>
            <w:vAlign w:val="center"/>
          </w:tcPr>
          <w:p w14:paraId="4AC2792B">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裁判员、选手报到</w:t>
            </w:r>
          </w:p>
        </w:tc>
        <w:tc>
          <w:tcPr>
            <w:tcW w:w="2035" w:type="dxa"/>
            <w:vAlign w:val="center"/>
          </w:tcPr>
          <w:p w14:paraId="21AF41BC">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酒店</w:t>
            </w:r>
          </w:p>
        </w:tc>
      </w:tr>
      <w:tr w14:paraId="0BFE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14:paraId="63BC4FA9">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C</w:t>
            </w:r>
            <w:r>
              <w:rPr>
                <w:rFonts w:ascii="仿宋_GB2312" w:hAnsi="仿宋_GB2312" w:eastAsia="仿宋_GB2312" w:cs="仿宋_GB2312"/>
                <w:color w:val="auto"/>
                <w:sz w:val="24"/>
                <w:lang w:eastAsia="zh-CN"/>
              </w:rPr>
              <w:t>-1</w:t>
            </w:r>
          </w:p>
        </w:tc>
        <w:tc>
          <w:tcPr>
            <w:tcW w:w="1985" w:type="dxa"/>
            <w:vAlign w:val="center"/>
          </w:tcPr>
          <w:p w14:paraId="4A49015A">
            <w:pPr>
              <w:pStyle w:val="22"/>
              <w:snapToGrid w:val="0"/>
              <w:spacing w:line="240" w:lineRule="atLeast"/>
              <w:jc w:val="left"/>
              <w:rPr>
                <w:rFonts w:hint="eastAsia" w:ascii="仿宋_GB2312" w:hAnsi="仿宋_GB2312" w:eastAsia="仿宋_GB2312" w:cs="仿宋_GB2312"/>
                <w:color w:val="auto"/>
                <w:sz w:val="24"/>
                <w:lang w:eastAsia="zh-CN"/>
              </w:rPr>
            </w:pPr>
            <w:r>
              <w:rPr>
                <w:rFonts w:ascii="仿宋_GB2312" w:hAnsi="仿宋_GB2312" w:eastAsia="仿宋_GB2312" w:cs="仿宋_GB2312"/>
                <w:color w:val="auto"/>
                <w:sz w:val="24"/>
                <w:lang w:eastAsia="zh-CN"/>
              </w:rPr>
              <w:t>8</w:t>
            </w:r>
            <w:r>
              <w:rPr>
                <w:rFonts w:hint="eastAsia" w:ascii="仿宋_GB2312" w:hAnsi="仿宋_GB2312" w:eastAsia="仿宋_GB2312" w:cs="仿宋_GB2312"/>
                <w:color w:val="auto"/>
                <w:sz w:val="24"/>
                <w:lang w:eastAsia="zh-CN"/>
              </w:rPr>
              <w:t>:</w:t>
            </w:r>
            <w:r>
              <w:rPr>
                <w:rFonts w:ascii="仿宋_GB2312" w:hAnsi="仿宋_GB2312" w:eastAsia="仿宋_GB2312" w:cs="仿宋_GB2312"/>
                <w:color w:val="auto"/>
                <w:sz w:val="24"/>
                <w:lang w:eastAsia="zh-CN"/>
              </w:rPr>
              <w:t>30</w:t>
            </w:r>
            <w:r>
              <w:rPr>
                <w:rFonts w:hint="eastAsia" w:ascii="仿宋_GB2312" w:hAnsi="仿宋_GB2312" w:eastAsia="仿宋_GB2312" w:cs="仿宋_GB2312"/>
                <w:color w:val="auto"/>
                <w:sz w:val="24"/>
                <w:lang w:eastAsia="zh-CN"/>
              </w:rPr>
              <w:t>～</w:t>
            </w:r>
            <w:r>
              <w:rPr>
                <w:rFonts w:ascii="仿宋_GB2312" w:hAnsi="仿宋_GB2312" w:eastAsia="仿宋_GB2312" w:cs="仿宋_GB2312"/>
                <w:color w:val="auto"/>
                <w:sz w:val="24"/>
                <w:lang w:eastAsia="zh-CN"/>
              </w:rPr>
              <w:t>9</w:t>
            </w:r>
            <w:r>
              <w:rPr>
                <w:rFonts w:hint="eastAsia" w:ascii="仿宋_GB2312" w:hAnsi="仿宋_GB2312" w:eastAsia="仿宋_GB2312" w:cs="仿宋_GB2312"/>
                <w:color w:val="auto"/>
                <w:sz w:val="24"/>
                <w:lang w:eastAsia="zh-CN"/>
              </w:rPr>
              <w:t>:</w:t>
            </w:r>
            <w:r>
              <w:rPr>
                <w:rFonts w:ascii="仿宋_GB2312" w:hAnsi="仿宋_GB2312" w:eastAsia="仿宋_GB2312" w:cs="仿宋_GB2312"/>
                <w:color w:val="auto"/>
                <w:sz w:val="24"/>
                <w:lang w:eastAsia="zh-CN"/>
              </w:rPr>
              <w:t>3</w:t>
            </w:r>
            <w:r>
              <w:rPr>
                <w:rFonts w:hint="eastAsia" w:ascii="仿宋_GB2312" w:hAnsi="仿宋_GB2312" w:eastAsia="仿宋_GB2312" w:cs="仿宋_GB2312"/>
                <w:color w:val="auto"/>
                <w:sz w:val="24"/>
                <w:lang w:eastAsia="zh-CN"/>
              </w:rPr>
              <w:t>0</w:t>
            </w:r>
          </w:p>
        </w:tc>
        <w:tc>
          <w:tcPr>
            <w:tcW w:w="3685" w:type="dxa"/>
            <w:vAlign w:val="center"/>
          </w:tcPr>
          <w:p w14:paraId="6DC5B64E">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领队会议</w:t>
            </w:r>
          </w:p>
        </w:tc>
        <w:tc>
          <w:tcPr>
            <w:tcW w:w="2035" w:type="dxa"/>
            <w:vAlign w:val="center"/>
          </w:tcPr>
          <w:p w14:paraId="54EFBBA8">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赛场</w:t>
            </w:r>
          </w:p>
        </w:tc>
      </w:tr>
      <w:tr w14:paraId="34B9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14:paraId="4F423CA6">
            <w:pPr>
              <w:pStyle w:val="22"/>
              <w:snapToGrid w:val="0"/>
              <w:spacing w:line="240" w:lineRule="atLeast"/>
              <w:jc w:val="center"/>
              <w:rPr>
                <w:rFonts w:hint="eastAsia" w:ascii="仿宋_GB2312" w:hAnsi="仿宋_GB2312" w:eastAsia="仿宋_GB2312" w:cs="仿宋_GB2312"/>
                <w:color w:val="auto"/>
                <w:sz w:val="24"/>
                <w:lang w:eastAsia="zh-CN"/>
              </w:rPr>
            </w:pPr>
          </w:p>
        </w:tc>
        <w:tc>
          <w:tcPr>
            <w:tcW w:w="1985" w:type="dxa"/>
            <w:vAlign w:val="center"/>
          </w:tcPr>
          <w:p w14:paraId="3B1D8B17">
            <w:pPr>
              <w:pStyle w:val="22"/>
              <w:snapToGrid w:val="0"/>
              <w:spacing w:line="240" w:lineRule="atLeast"/>
              <w:jc w:val="left"/>
              <w:rPr>
                <w:rFonts w:hint="eastAsia" w:ascii="仿宋_GB2312" w:hAnsi="仿宋_GB2312" w:eastAsia="仿宋_GB2312" w:cs="仿宋_GB2312"/>
                <w:color w:val="auto"/>
                <w:sz w:val="24"/>
                <w:lang w:eastAsia="zh-CN"/>
              </w:rPr>
            </w:pPr>
            <w:r>
              <w:rPr>
                <w:rFonts w:ascii="仿宋_GB2312" w:hAnsi="仿宋_GB2312" w:eastAsia="仿宋_GB2312" w:cs="仿宋_GB2312"/>
                <w:color w:val="auto"/>
                <w:sz w:val="24"/>
                <w:lang w:eastAsia="zh-CN"/>
              </w:rPr>
              <w:t>10</w:t>
            </w:r>
            <w:r>
              <w:rPr>
                <w:rFonts w:hint="eastAsia" w:ascii="仿宋_GB2312" w:hAnsi="仿宋_GB2312" w:eastAsia="仿宋_GB2312" w:cs="仿宋_GB2312"/>
                <w:color w:val="auto"/>
                <w:sz w:val="24"/>
                <w:lang w:eastAsia="zh-CN"/>
              </w:rPr>
              <w:t>:0</w:t>
            </w:r>
            <w:r>
              <w:rPr>
                <w:rFonts w:ascii="仿宋_GB2312" w:hAnsi="仿宋_GB2312" w:eastAsia="仿宋_GB2312" w:cs="仿宋_GB2312"/>
                <w:color w:val="auto"/>
                <w:sz w:val="24"/>
                <w:lang w:eastAsia="zh-CN"/>
              </w:rPr>
              <w:t>0</w:t>
            </w:r>
            <w:r>
              <w:rPr>
                <w:rFonts w:hint="eastAsia" w:ascii="仿宋_GB2312" w:hAnsi="仿宋_GB2312" w:eastAsia="仿宋_GB2312" w:cs="仿宋_GB2312"/>
                <w:color w:val="auto"/>
                <w:sz w:val="24"/>
                <w:lang w:eastAsia="zh-CN"/>
              </w:rPr>
              <w:t>～</w:t>
            </w:r>
            <w:r>
              <w:rPr>
                <w:rFonts w:ascii="仿宋_GB2312" w:hAnsi="仿宋_GB2312" w:eastAsia="仿宋_GB2312" w:cs="仿宋_GB2312"/>
                <w:color w:val="auto"/>
                <w:sz w:val="24"/>
                <w:lang w:eastAsia="zh-CN"/>
              </w:rPr>
              <w:t>12</w:t>
            </w:r>
            <w:r>
              <w:rPr>
                <w:rFonts w:hint="eastAsia" w:ascii="仿宋_GB2312" w:hAnsi="仿宋_GB2312" w:eastAsia="仿宋_GB2312" w:cs="仿宋_GB2312"/>
                <w:color w:val="auto"/>
                <w:sz w:val="24"/>
                <w:lang w:eastAsia="zh-CN"/>
              </w:rPr>
              <w:t>:</w:t>
            </w:r>
            <w:r>
              <w:rPr>
                <w:rFonts w:ascii="仿宋_GB2312" w:hAnsi="仿宋_GB2312" w:eastAsia="仿宋_GB2312" w:cs="仿宋_GB2312"/>
                <w:color w:val="auto"/>
                <w:sz w:val="24"/>
                <w:lang w:eastAsia="zh-CN"/>
              </w:rPr>
              <w:t>00</w:t>
            </w:r>
          </w:p>
        </w:tc>
        <w:tc>
          <w:tcPr>
            <w:tcW w:w="3685" w:type="dxa"/>
            <w:vAlign w:val="center"/>
          </w:tcPr>
          <w:p w14:paraId="776DC293">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裁判员培训研讨会</w:t>
            </w:r>
          </w:p>
        </w:tc>
        <w:tc>
          <w:tcPr>
            <w:tcW w:w="2035" w:type="dxa"/>
            <w:vAlign w:val="center"/>
          </w:tcPr>
          <w:p w14:paraId="48CE7DB5">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赛场</w:t>
            </w:r>
          </w:p>
        </w:tc>
      </w:tr>
      <w:tr w14:paraId="3301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14:paraId="49021C21">
            <w:pPr>
              <w:pStyle w:val="22"/>
              <w:snapToGrid w:val="0"/>
              <w:spacing w:line="240" w:lineRule="atLeast"/>
              <w:jc w:val="center"/>
              <w:rPr>
                <w:rFonts w:hint="eastAsia" w:ascii="仿宋_GB2312" w:hAnsi="仿宋_GB2312" w:eastAsia="仿宋_GB2312" w:cs="仿宋_GB2312"/>
                <w:color w:val="auto"/>
                <w:sz w:val="24"/>
                <w:lang w:eastAsia="zh-CN"/>
              </w:rPr>
            </w:pPr>
          </w:p>
        </w:tc>
        <w:tc>
          <w:tcPr>
            <w:tcW w:w="1985" w:type="dxa"/>
            <w:vAlign w:val="center"/>
          </w:tcPr>
          <w:p w14:paraId="70FDFAF9">
            <w:pPr>
              <w:pStyle w:val="22"/>
              <w:snapToGrid w:val="0"/>
              <w:spacing w:line="240" w:lineRule="atLeast"/>
              <w:jc w:val="left"/>
              <w:rPr>
                <w:rFonts w:hint="eastAsia" w:ascii="仿宋_GB2312" w:hAnsi="仿宋_GB2312" w:eastAsia="仿宋_GB2312" w:cs="仿宋_GB2312"/>
                <w:color w:val="auto"/>
                <w:sz w:val="24"/>
                <w:lang w:eastAsia="zh-CN"/>
              </w:rPr>
            </w:pPr>
            <w:r>
              <w:rPr>
                <w:rFonts w:ascii="仿宋_GB2312" w:hAnsi="仿宋_GB2312" w:eastAsia="仿宋_GB2312" w:cs="仿宋_GB2312"/>
                <w:color w:val="auto"/>
                <w:sz w:val="24"/>
                <w:lang w:eastAsia="zh-CN"/>
              </w:rPr>
              <w:t>14</w:t>
            </w:r>
            <w:r>
              <w:rPr>
                <w:rFonts w:hint="eastAsia" w:ascii="仿宋_GB2312" w:hAnsi="仿宋_GB2312" w:eastAsia="仿宋_GB2312" w:cs="仿宋_GB2312"/>
                <w:color w:val="auto"/>
                <w:sz w:val="24"/>
                <w:lang w:eastAsia="zh-CN"/>
              </w:rPr>
              <w:t>:</w:t>
            </w:r>
            <w:r>
              <w:rPr>
                <w:rFonts w:ascii="仿宋_GB2312" w:hAnsi="仿宋_GB2312" w:eastAsia="仿宋_GB2312" w:cs="仿宋_GB2312"/>
                <w:color w:val="auto"/>
                <w:sz w:val="24"/>
                <w:lang w:eastAsia="zh-CN"/>
              </w:rPr>
              <w:t>0</w:t>
            </w:r>
            <w:r>
              <w:rPr>
                <w:rFonts w:hint="eastAsia" w:ascii="仿宋_GB2312" w:hAnsi="仿宋_GB2312" w:eastAsia="仿宋_GB2312" w:cs="仿宋_GB2312"/>
                <w:color w:val="auto"/>
                <w:sz w:val="24"/>
                <w:lang w:eastAsia="zh-CN"/>
              </w:rPr>
              <w:t>0～1</w:t>
            </w:r>
            <w:r>
              <w:rPr>
                <w:rFonts w:ascii="仿宋_GB2312" w:hAnsi="仿宋_GB2312" w:eastAsia="仿宋_GB2312" w:cs="仿宋_GB2312"/>
                <w:color w:val="auto"/>
                <w:sz w:val="24"/>
                <w:lang w:eastAsia="zh-CN"/>
              </w:rPr>
              <w:t>6</w:t>
            </w:r>
            <w:r>
              <w:rPr>
                <w:rFonts w:hint="eastAsia" w:ascii="仿宋_GB2312" w:hAnsi="仿宋_GB2312" w:eastAsia="仿宋_GB2312" w:cs="仿宋_GB2312"/>
                <w:color w:val="auto"/>
                <w:sz w:val="24"/>
                <w:lang w:eastAsia="zh-CN"/>
              </w:rPr>
              <w:t>:00</w:t>
            </w:r>
          </w:p>
        </w:tc>
        <w:tc>
          <w:tcPr>
            <w:tcW w:w="3685" w:type="dxa"/>
            <w:vAlign w:val="center"/>
          </w:tcPr>
          <w:p w14:paraId="5A920C41">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选手熟悉场地</w:t>
            </w:r>
          </w:p>
        </w:tc>
        <w:tc>
          <w:tcPr>
            <w:tcW w:w="2035" w:type="dxa"/>
            <w:vAlign w:val="center"/>
          </w:tcPr>
          <w:p w14:paraId="2FED05BC">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赛场</w:t>
            </w:r>
          </w:p>
        </w:tc>
      </w:tr>
      <w:tr w14:paraId="1AD0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14:paraId="69454446">
            <w:pPr>
              <w:pStyle w:val="22"/>
              <w:snapToGrid w:val="0"/>
              <w:spacing w:line="240" w:lineRule="atLeast"/>
              <w:jc w:val="center"/>
              <w:rPr>
                <w:rFonts w:hint="eastAsia" w:ascii="仿宋_GB2312" w:hAnsi="仿宋_GB2312" w:eastAsia="仿宋_GB2312" w:cs="仿宋_GB2312"/>
                <w:color w:val="auto"/>
                <w:sz w:val="24"/>
                <w:lang w:eastAsia="zh-CN"/>
              </w:rPr>
            </w:pPr>
          </w:p>
        </w:tc>
        <w:tc>
          <w:tcPr>
            <w:tcW w:w="1985" w:type="dxa"/>
            <w:vAlign w:val="center"/>
          </w:tcPr>
          <w:p w14:paraId="21590E58">
            <w:pPr>
              <w:pStyle w:val="22"/>
              <w:snapToGrid w:val="0"/>
              <w:spacing w:line="240" w:lineRule="atLeast"/>
              <w:jc w:val="left"/>
              <w:rPr>
                <w:rFonts w:hint="eastAsia" w:ascii="仿宋_GB2312" w:hAnsi="仿宋_GB2312" w:eastAsia="仿宋_GB2312" w:cs="仿宋_GB2312"/>
                <w:color w:val="auto"/>
                <w:sz w:val="24"/>
                <w:lang w:eastAsia="zh-CN"/>
              </w:rPr>
            </w:pPr>
            <w:r>
              <w:rPr>
                <w:rFonts w:ascii="仿宋_GB2312" w:hAnsi="仿宋_GB2312" w:eastAsia="仿宋_GB2312" w:cs="仿宋_GB2312"/>
                <w:color w:val="auto"/>
                <w:sz w:val="24"/>
                <w:lang w:eastAsia="zh-CN"/>
              </w:rPr>
              <w:t>16</w:t>
            </w:r>
            <w:r>
              <w:rPr>
                <w:rFonts w:hint="eastAsia" w:ascii="仿宋_GB2312" w:hAnsi="仿宋_GB2312" w:eastAsia="仿宋_GB2312" w:cs="仿宋_GB2312"/>
                <w:color w:val="auto"/>
                <w:sz w:val="24"/>
                <w:lang w:eastAsia="zh-CN"/>
              </w:rPr>
              <w:t>:</w:t>
            </w:r>
            <w:r>
              <w:rPr>
                <w:rFonts w:ascii="仿宋_GB2312" w:hAnsi="仿宋_GB2312" w:eastAsia="仿宋_GB2312" w:cs="仿宋_GB2312"/>
                <w:color w:val="auto"/>
                <w:sz w:val="24"/>
                <w:lang w:eastAsia="zh-CN"/>
              </w:rPr>
              <w:t>0</w:t>
            </w:r>
            <w:r>
              <w:rPr>
                <w:rFonts w:hint="eastAsia" w:ascii="仿宋_GB2312" w:hAnsi="仿宋_GB2312" w:eastAsia="仿宋_GB2312" w:cs="仿宋_GB2312"/>
                <w:color w:val="auto"/>
                <w:sz w:val="24"/>
                <w:lang w:eastAsia="zh-CN"/>
              </w:rPr>
              <w:t>0～18:00</w:t>
            </w:r>
          </w:p>
        </w:tc>
        <w:tc>
          <w:tcPr>
            <w:tcW w:w="3685" w:type="dxa"/>
            <w:vAlign w:val="center"/>
          </w:tcPr>
          <w:p w14:paraId="7088026F">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裁判长组织场地、设备检查，封场</w:t>
            </w:r>
          </w:p>
        </w:tc>
        <w:tc>
          <w:tcPr>
            <w:tcW w:w="2035" w:type="dxa"/>
            <w:vAlign w:val="center"/>
          </w:tcPr>
          <w:p w14:paraId="2CD24C91">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赛场</w:t>
            </w:r>
          </w:p>
        </w:tc>
      </w:tr>
      <w:tr w14:paraId="4637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14:paraId="407782E6">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C</w:t>
            </w:r>
            <w:r>
              <w:rPr>
                <w:rFonts w:ascii="仿宋_GB2312" w:hAnsi="仿宋_GB2312" w:eastAsia="仿宋_GB2312" w:cs="仿宋_GB2312"/>
                <w:color w:val="auto"/>
                <w:sz w:val="24"/>
                <w:lang w:eastAsia="zh-CN"/>
              </w:rPr>
              <w:t>1</w:t>
            </w:r>
          </w:p>
        </w:tc>
        <w:tc>
          <w:tcPr>
            <w:tcW w:w="1985" w:type="dxa"/>
            <w:vAlign w:val="center"/>
          </w:tcPr>
          <w:p w14:paraId="43E59AD4">
            <w:pPr>
              <w:pStyle w:val="22"/>
              <w:snapToGrid w:val="0"/>
              <w:spacing w:line="240" w:lineRule="atLeast"/>
              <w:jc w:val="left"/>
              <w:rPr>
                <w:rFonts w:hint="eastAsia" w:ascii="仿宋_GB2312" w:hAnsi="仿宋_GB2312" w:eastAsia="仿宋_GB2312" w:cs="仿宋_GB2312"/>
                <w:color w:val="auto"/>
                <w:sz w:val="24"/>
                <w:lang w:eastAsia="zh-CN"/>
              </w:rPr>
            </w:pPr>
            <w:r>
              <w:rPr>
                <w:rFonts w:ascii="仿宋_GB2312" w:hAnsi="仿宋_GB2312" w:eastAsia="仿宋_GB2312" w:cs="仿宋_GB2312"/>
                <w:color w:val="auto"/>
                <w:sz w:val="24"/>
                <w:lang w:eastAsia="zh-CN"/>
              </w:rPr>
              <w:t>7</w:t>
            </w:r>
            <w:r>
              <w:rPr>
                <w:rFonts w:hint="eastAsia" w:ascii="仿宋_GB2312" w:hAnsi="仿宋_GB2312" w:eastAsia="仿宋_GB2312" w:cs="仿宋_GB2312"/>
                <w:color w:val="auto"/>
                <w:sz w:val="24"/>
                <w:lang w:eastAsia="zh-CN"/>
              </w:rPr>
              <w:t>:0</w:t>
            </w:r>
            <w:r>
              <w:rPr>
                <w:rFonts w:ascii="仿宋_GB2312" w:hAnsi="仿宋_GB2312" w:eastAsia="仿宋_GB2312" w:cs="仿宋_GB2312"/>
                <w:color w:val="auto"/>
                <w:sz w:val="24"/>
                <w:lang w:eastAsia="zh-CN"/>
              </w:rPr>
              <w:t>0</w:t>
            </w:r>
            <w:r>
              <w:rPr>
                <w:rFonts w:hint="eastAsia" w:ascii="仿宋_GB2312" w:hAnsi="仿宋_GB2312" w:eastAsia="仿宋_GB2312" w:cs="仿宋_GB2312"/>
                <w:color w:val="auto"/>
                <w:sz w:val="24"/>
                <w:lang w:eastAsia="zh-CN"/>
              </w:rPr>
              <w:t>～7:</w:t>
            </w:r>
            <w:r>
              <w:rPr>
                <w:rFonts w:ascii="仿宋_GB2312" w:hAnsi="仿宋_GB2312" w:eastAsia="仿宋_GB2312" w:cs="仿宋_GB2312"/>
                <w:color w:val="auto"/>
                <w:sz w:val="24"/>
                <w:lang w:eastAsia="zh-CN"/>
              </w:rPr>
              <w:t>30</w:t>
            </w:r>
          </w:p>
        </w:tc>
        <w:tc>
          <w:tcPr>
            <w:tcW w:w="3685" w:type="dxa"/>
            <w:vAlign w:val="center"/>
          </w:tcPr>
          <w:p w14:paraId="5A7198B9">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裁判员、选手报到</w:t>
            </w:r>
          </w:p>
        </w:tc>
        <w:tc>
          <w:tcPr>
            <w:tcW w:w="2035" w:type="dxa"/>
            <w:vAlign w:val="center"/>
          </w:tcPr>
          <w:p w14:paraId="52FCC5A6">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赛场</w:t>
            </w:r>
          </w:p>
        </w:tc>
      </w:tr>
      <w:tr w14:paraId="1AE5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14:paraId="565E0D2B">
            <w:pPr>
              <w:pStyle w:val="22"/>
              <w:snapToGrid w:val="0"/>
              <w:spacing w:line="240" w:lineRule="atLeast"/>
              <w:jc w:val="center"/>
              <w:rPr>
                <w:rFonts w:hint="eastAsia" w:ascii="仿宋_GB2312" w:hAnsi="仿宋_GB2312" w:eastAsia="仿宋_GB2312" w:cs="仿宋_GB2312"/>
                <w:color w:val="auto"/>
                <w:sz w:val="24"/>
                <w:lang w:eastAsia="zh-CN"/>
              </w:rPr>
            </w:pPr>
          </w:p>
        </w:tc>
        <w:tc>
          <w:tcPr>
            <w:tcW w:w="1985" w:type="dxa"/>
            <w:vAlign w:val="center"/>
          </w:tcPr>
          <w:p w14:paraId="712C043C">
            <w:pPr>
              <w:pStyle w:val="22"/>
              <w:snapToGrid w:val="0"/>
              <w:spacing w:line="240" w:lineRule="atLeast"/>
              <w:jc w:val="left"/>
              <w:rPr>
                <w:rFonts w:hint="eastAsia" w:ascii="仿宋_GB2312" w:hAnsi="仿宋_GB2312" w:eastAsia="仿宋_GB2312" w:cs="仿宋_GB2312"/>
                <w:color w:val="auto"/>
                <w:sz w:val="24"/>
                <w:lang w:eastAsia="zh-CN"/>
              </w:rPr>
            </w:pPr>
            <w:r>
              <w:rPr>
                <w:rFonts w:ascii="仿宋_GB2312" w:hAnsi="仿宋_GB2312" w:eastAsia="仿宋_GB2312" w:cs="仿宋_GB2312"/>
                <w:color w:val="auto"/>
                <w:sz w:val="24"/>
                <w:lang w:eastAsia="zh-CN"/>
              </w:rPr>
              <w:t>7</w:t>
            </w:r>
            <w:r>
              <w:rPr>
                <w:rFonts w:hint="eastAsia" w:ascii="仿宋_GB2312" w:hAnsi="仿宋_GB2312" w:eastAsia="仿宋_GB2312" w:cs="仿宋_GB2312"/>
                <w:color w:val="auto"/>
                <w:sz w:val="24"/>
                <w:lang w:eastAsia="zh-CN"/>
              </w:rPr>
              <w:t>:3</w:t>
            </w:r>
            <w:r>
              <w:rPr>
                <w:rFonts w:ascii="仿宋_GB2312" w:hAnsi="仿宋_GB2312" w:eastAsia="仿宋_GB2312" w:cs="仿宋_GB2312"/>
                <w:color w:val="auto"/>
                <w:sz w:val="24"/>
                <w:lang w:eastAsia="zh-CN"/>
              </w:rPr>
              <w:t>0</w:t>
            </w:r>
            <w:r>
              <w:rPr>
                <w:rFonts w:hint="eastAsia" w:ascii="仿宋_GB2312" w:hAnsi="仿宋_GB2312" w:eastAsia="仿宋_GB2312" w:cs="仿宋_GB2312"/>
                <w:color w:val="auto"/>
                <w:sz w:val="24"/>
                <w:lang w:eastAsia="zh-CN"/>
              </w:rPr>
              <w:t>～8:</w:t>
            </w:r>
            <w:r>
              <w:rPr>
                <w:rFonts w:ascii="仿宋_GB2312" w:hAnsi="仿宋_GB2312" w:eastAsia="仿宋_GB2312" w:cs="仿宋_GB2312"/>
                <w:color w:val="auto"/>
                <w:sz w:val="24"/>
                <w:lang w:eastAsia="zh-CN"/>
              </w:rPr>
              <w:t>00</w:t>
            </w:r>
          </w:p>
        </w:tc>
        <w:tc>
          <w:tcPr>
            <w:tcW w:w="3685" w:type="dxa"/>
            <w:vAlign w:val="center"/>
          </w:tcPr>
          <w:p w14:paraId="40AB54ED">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裁判员培训、选手抽取工位号</w:t>
            </w:r>
          </w:p>
        </w:tc>
        <w:tc>
          <w:tcPr>
            <w:tcW w:w="2035" w:type="dxa"/>
            <w:vAlign w:val="center"/>
          </w:tcPr>
          <w:p w14:paraId="07E5EDEE">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赛场</w:t>
            </w:r>
          </w:p>
        </w:tc>
      </w:tr>
      <w:tr w14:paraId="4781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14:paraId="6F3350D1">
            <w:pPr>
              <w:pStyle w:val="22"/>
              <w:snapToGrid w:val="0"/>
              <w:spacing w:line="240" w:lineRule="atLeast"/>
              <w:jc w:val="center"/>
              <w:rPr>
                <w:rFonts w:hint="eastAsia" w:ascii="仿宋_GB2312" w:hAnsi="仿宋_GB2312" w:eastAsia="仿宋_GB2312" w:cs="仿宋_GB2312"/>
                <w:color w:val="auto"/>
                <w:sz w:val="24"/>
                <w:lang w:eastAsia="zh-CN"/>
              </w:rPr>
            </w:pPr>
          </w:p>
        </w:tc>
        <w:tc>
          <w:tcPr>
            <w:tcW w:w="1985" w:type="dxa"/>
            <w:vAlign w:val="center"/>
          </w:tcPr>
          <w:p w14:paraId="1EB045BC">
            <w:pPr>
              <w:pStyle w:val="22"/>
              <w:snapToGrid w:val="0"/>
              <w:spacing w:line="240" w:lineRule="atLeast"/>
              <w:jc w:val="left"/>
              <w:rPr>
                <w:rFonts w:hint="eastAsia" w:ascii="仿宋_GB2312" w:hAnsi="仿宋_GB2312" w:eastAsia="仿宋_GB2312" w:cs="仿宋_GB2312"/>
                <w:color w:val="auto"/>
                <w:sz w:val="24"/>
                <w:lang w:eastAsia="zh-CN"/>
              </w:rPr>
            </w:pPr>
            <w:r>
              <w:rPr>
                <w:rFonts w:ascii="仿宋_GB2312" w:hAnsi="仿宋_GB2312" w:eastAsia="仿宋_GB2312" w:cs="仿宋_GB2312"/>
                <w:color w:val="auto"/>
                <w:sz w:val="24"/>
                <w:lang w:eastAsia="zh-CN"/>
              </w:rPr>
              <w:t>8</w:t>
            </w:r>
            <w:r>
              <w:rPr>
                <w:rFonts w:hint="eastAsia" w:ascii="仿宋_GB2312" w:hAnsi="仿宋_GB2312" w:eastAsia="仿宋_GB2312" w:cs="仿宋_GB2312"/>
                <w:color w:val="auto"/>
                <w:sz w:val="24"/>
                <w:lang w:eastAsia="zh-CN"/>
              </w:rPr>
              <w:t>:0</w:t>
            </w:r>
            <w:r>
              <w:rPr>
                <w:rFonts w:ascii="仿宋_GB2312" w:hAnsi="仿宋_GB2312" w:eastAsia="仿宋_GB2312" w:cs="仿宋_GB2312"/>
                <w:color w:val="auto"/>
                <w:sz w:val="24"/>
                <w:lang w:eastAsia="zh-CN"/>
              </w:rPr>
              <w:t>0</w:t>
            </w:r>
            <w:r>
              <w:rPr>
                <w:rFonts w:hint="eastAsia" w:ascii="仿宋_GB2312" w:hAnsi="仿宋_GB2312" w:eastAsia="仿宋_GB2312" w:cs="仿宋_GB2312"/>
                <w:color w:val="auto"/>
                <w:sz w:val="24"/>
                <w:lang w:eastAsia="zh-CN"/>
              </w:rPr>
              <w:t>～</w:t>
            </w:r>
            <w:r>
              <w:rPr>
                <w:rFonts w:ascii="仿宋_GB2312" w:hAnsi="仿宋_GB2312" w:eastAsia="仿宋_GB2312" w:cs="仿宋_GB2312"/>
                <w:color w:val="auto"/>
                <w:sz w:val="24"/>
                <w:lang w:eastAsia="zh-CN"/>
              </w:rPr>
              <w:t>1</w:t>
            </w:r>
            <w:r>
              <w:rPr>
                <w:rFonts w:hint="eastAsia" w:ascii="仿宋_GB2312" w:hAnsi="仿宋_GB2312" w:eastAsia="仿宋_GB2312" w:cs="仿宋_GB2312"/>
                <w:color w:val="auto"/>
                <w:sz w:val="24"/>
                <w:lang w:eastAsia="zh-CN"/>
              </w:rPr>
              <w:t>8:</w:t>
            </w:r>
            <w:r>
              <w:rPr>
                <w:rFonts w:ascii="仿宋_GB2312" w:hAnsi="仿宋_GB2312" w:eastAsia="仿宋_GB2312" w:cs="仿宋_GB2312"/>
                <w:color w:val="auto"/>
                <w:sz w:val="24"/>
                <w:lang w:eastAsia="zh-CN"/>
              </w:rPr>
              <w:t>00</w:t>
            </w:r>
          </w:p>
        </w:tc>
        <w:tc>
          <w:tcPr>
            <w:tcW w:w="3685" w:type="dxa"/>
            <w:vAlign w:val="center"/>
          </w:tcPr>
          <w:p w14:paraId="6B6FEEAC">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竞赛</w:t>
            </w:r>
          </w:p>
        </w:tc>
        <w:tc>
          <w:tcPr>
            <w:tcW w:w="2035" w:type="dxa"/>
            <w:vAlign w:val="center"/>
          </w:tcPr>
          <w:p w14:paraId="40243139">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赛场</w:t>
            </w:r>
          </w:p>
        </w:tc>
      </w:tr>
      <w:tr w14:paraId="2981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14:paraId="42569988">
            <w:pPr>
              <w:pStyle w:val="22"/>
              <w:snapToGrid w:val="0"/>
              <w:spacing w:line="240" w:lineRule="atLeas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C</w:t>
            </w:r>
            <w:r>
              <w:rPr>
                <w:rFonts w:ascii="仿宋_GB2312" w:hAnsi="仿宋_GB2312" w:eastAsia="仿宋_GB2312" w:cs="仿宋_GB2312"/>
                <w:color w:val="auto"/>
                <w:sz w:val="24"/>
                <w:lang w:eastAsia="zh-CN"/>
              </w:rPr>
              <w:t>2</w:t>
            </w:r>
          </w:p>
        </w:tc>
        <w:tc>
          <w:tcPr>
            <w:tcW w:w="1985" w:type="dxa"/>
            <w:vAlign w:val="center"/>
          </w:tcPr>
          <w:p w14:paraId="0F4CCFCD">
            <w:pPr>
              <w:pStyle w:val="22"/>
              <w:snapToGrid w:val="0"/>
              <w:spacing w:line="240" w:lineRule="atLeast"/>
              <w:jc w:val="left"/>
              <w:rPr>
                <w:rFonts w:hint="eastAsia" w:ascii="仿宋_GB2312" w:hAnsi="仿宋_GB2312" w:eastAsia="仿宋_GB2312" w:cs="仿宋_GB2312"/>
                <w:color w:val="auto"/>
                <w:sz w:val="24"/>
                <w:lang w:eastAsia="zh-CN"/>
              </w:rPr>
            </w:pPr>
            <w:r>
              <w:rPr>
                <w:rFonts w:ascii="仿宋_GB2312" w:hAnsi="仿宋_GB2312" w:eastAsia="仿宋_GB2312" w:cs="仿宋_GB2312"/>
                <w:color w:val="auto"/>
                <w:sz w:val="24"/>
                <w:lang w:eastAsia="zh-CN"/>
              </w:rPr>
              <w:t>7</w:t>
            </w:r>
            <w:r>
              <w:rPr>
                <w:rFonts w:hint="eastAsia" w:ascii="仿宋_GB2312" w:hAnsi="仿宋_GB2312" w:eastAsia="仿宋_GB2312" w:cs="仿宋_GB2312"/>
                <w:color w:val="auto"/>
                <w:sz w:val="24"/>
                <w:lang w:eastAsia="zh-CN"/>
              </w:rPr>
              <w:t>:0</w:t>
            </w:r>
            <w:r>
              <w:rPr>
                <w:rFonts w:ascii="仿宋_GB2312" w:hAnsi="仿宋_GB2312" w:eastAsia="仿宋_GB2312" w:cs="仿宋_GB2312"/>
                <w:color w:val="auto"/>
                <w:sz w:val="24"/>
                <w:lang w:eastAsia="zh-CN"/>
              </w:rPr>
              <w:t>0</w:t>
            </w:r>
            <w:r>
              <w:rPr>
                <w:rFonts w:hint="eastAsia" w:ascii="仿宋_GB2312" w:hAnsi="仿宋_GB2312" w:eastAsia="仿宋_GB2312" w:cs="仿宋_GB2312"/>
                <w:color w:val="auto"/>
                <w:sz w:val="24"/>
                <w:lang w:eastAsia="zh-CN"/>
              </w:rPr>
              <w:t>～7:</w:t>
            </w:r>
            <w:r>
              <w:rPr>
                <w:rFonts w:ascii="仿宋_GB2312" w:hAnsi="仿宋_GB2312" w:eastAsia="仿宋_GB2312" w:cs="仿宋_GB2312"/>
                <w:color w:val="auto"/>
                <w:sz w:val="24"/>
                <w:lang w:eastAsia="zh-CN"/>
              </w:rPr>
              <w:t>30</w:t>
            </w:r>
          </w:p>
        </w:tc>
        <w:tc>
          <w:tcPr>
            <w:tcW w:w="3685" w:type="dxa"/>
            <w:vAlign w:val="center"/>
          </w:tcPr>
          <w:p w14:paraId="10CC9356">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裁判员、选手报到</w:t>
            </w:r>
          </w:p>
        </w:tc>
        <w:tc>
          <w:tcPr>
            <w:tcW w:w="2035" w:type="dxa"/>
            <w:vAlign w:val="center"/>
          </w:tcPr>
          <w:p w14:paraId="133D15FF">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赛场</w:t>
            </w:r>
          </w:p>
        </w:tc>
      </w:tr>
      <w:tr w14:paraId="51C8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14:paraId="6D6E9EEA">
            <w:pPr>
              <w:pStyle w:val="22"/>
              <w:snapToGrid w:val="0"/>
              <w:spacing w:line="240" w:lineRule="atLeast"/>
              <w:jc w:val="left"/>
              <w:rPr>
                <w:rFonts w:hint="eastAsia" w:ascii="仿宋_GB2312" w:hAnsi="仿宋_GB2312" w:eastAsia="仿宋_GB2312" w:cs="仿宋_GB2312"/>
                <w:color w:val="auto"/>
                <w:sz w:val="24"/>
                <w:lang w:eastAsia="zh-CN"/>
              </w:rPr>
            </w:pPr>
          </w:p>
        </w:tc>
        <w:tc>
          <w:tcPr>
            <w:tcW w:w="1985" w:type="dxa"/>
            <w:vAlign w:val="center"/>
          </w:tcPr>
          <w:p w14:paraId="47D371E4">
            <w:pPr>
              <w:pStyle w:val="22"/>
              <w:snapToGrid w:val="0"/>
              <w:spacing w:line="240" w:lineRule="atLeast"/>
              <w:jc w:val="left"/>
              <w:rPr>
                <w:rFonts w:hint="eastAsia" w:ascii="仿宋_GB2312" w:hAnsi="仿宋_GB2312" w:eastAsia="仿宋_GB2312" w:cs="仿宋_GB2312"/>
                <w:color w:val="auto"/>
                <w:sz w:val="24"/>
                <w:lang w:eastAsia="zh-CN"/>
              </w:rPr>
            </w:pPr>
            <w:r>
              <w:rPr>
                <w:rFonts w:ascii="仿宋_GB2312" w:hAnsi="仿宋_GB2312" w:eastAsia="仿宋_GB2312" w:cs="仿宋_GB2312"/>
                <w:color w:val="auto"/>
                <w:sz w:val="24"/>
                <w:lang w:eastAsia="zh-CN"/>
              </w:rPr>
              <w:t>7</w:t>
            </w:r>
            <w:r>
              <w:rPr>
                <w:rFonts w:hint="eastAsia" w:ascii="仿宋_GB2312" w:hAnsi="仿宋_GB2312" w:eastAsia="仿宋_GB2312" w:cs="仿宋_GB2312"/>
                <w:color w:val="auto"/>
                <w:sz w:val="24"/>
                <w:lang w:eastAsia="zh-CN"/>
              </w:rPr>
              <w:t>:3</w:t>
            </w:r>
            <w:r>
              <w:rPr>
                <w:rFonts w:ascii="仿宋_GB2312" w:hAnsi="仿宋_GB2312" w:eastAsia="仿宋_GB2312" w:cs="仿宋_GB2312"/>
                <w:color w:val="auto"/>
                <w:sz w:val="24"/>
                <w:lang w:eastAsia="zh-CN"/>
              </w:rPr>
              <w:t>0</w:t>
            </w:r>
            <w:r>
              <w:rPr>
                <w:rFonts w:hint="eastAsia" w:ascii="仿宋_GB2312" w:hAnsi="仿宋_GB2312" w:eastAsia="仿宋_GB2312" w:cs="仿宋_GB2312"/>
                <w:color w:val="auto"/>
                <w:sz w:val="24"/>
                <w:lang w:eastAsia="zh-CN"/>
              </w:rPr>
              <w:t>～8:</w:t>
            </w:r>
            <w:r>
              <w:rPr>
                <w:rFonts w:ascii="仿宋_GB2312" w:hAnsi="仿宋_GB2312" w:eastAsia="仿宋_GB2312" w:cs="仿宋_GB2312"/>
                <w:color w:val="auto"/>
                <w:sz w:val="24"/>
                <w:lang w:eastAsia="zh-CN"/>
              </w:rPr>
              <w:t>00</w:t>
            </w:r>
          </w:p>
        </w:tc>
        <w:tc>
          <w:tcPr>
            <w:tcW w:w="3685" w:type="dxa"/>
            <w:vAlign w:val="center"/>
          </w:tcPr>
          <w:p w14:paraId="15C50D79">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裁判员培训、选手抽取工位号</w:t>
            </w:r>
          </w:p>
        </w:tc>
        <w:tc>
          <w:tcPr>
            <w:tcW w:w="2035" w:type="dxa"/>
            <w:vAlign w:val="center"/>
          </w:tcPr>
          <w:p w14:paraId="43A2A609">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赛场</w:t>
            </w:r>
          </w:p>
        </w:tc>
      </w:tr>
      <w:tr w14:paraId="40A0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14:paraId="1413A097">
            <w:pPr>
              <w:pStyle w:val="22"/>
              <w:snapToGrid w:val="0"/>
              <w:spacing w:line="240" w:lineRule="atLeast"/>
              <w:jc w:val="left"/>
              <w:rPr>
                <w:rFonts w:hint="eastAsia" w:ascii="仿宋_GB2312" w:hAnsi="仿宋_GB2312" w:eastAsia="仿宋_GB2312" w:cs="仿宋_GB2312"/>
                <w:color w:val="auto"/>
                <w:sz w:val="24"/>
                <w:lang w:eastAsia="zh-CN"/>
              </w:rPr>
            </w:pPr>
          </w:p>
        </w:tc>
        <w:tc>
          <w:tcPr>
            <w:tcW w:w="1985" w:type="dxa"/>
            <w:vAlign w:val="center"/>
          </w:tcPr>
          <w:p w14:paraId="50046BA4">
            <w:pPr>
              <w:pStyle w:val="22"/>
              <w:snapToGrid w:val="0"/>
              <w:spacing w:line="240" w:lineRule="atLeast"/>
              <w:jc w:val="left"/>
              <w:rPr>
                <w:rFonts w:hint="eastAsia" w:ascii="仿宋_GB2312" w:hAnsi="仿宋_GB2312" w:eastAsia="仿宋_GB2312" w:cs="仿宋_GB2312"/>
                <w:color w:val="auto"/>
                <w:sz w:val="24"/>
                <w:lang w:eastAsia="zh-CN"/>
              </w:rPr>
            </w:pPr>
            <w:r>
              <w:rPr>
                <w:rFonts w:ascii="仿宋_GB2312" w:hAnsi="仿宋_GB2312" w:eastAsia="仿宋_GB2312" w:cs="仿宋_GB2312"/>
                <w:color w:val="auto"/>
                <w:sz w:val="24"/>
                <w:lang w:eastAsia="zh-CN"/>
              </w:rPr>
              <w:t>8</w:t>
            </w:r>
            <w:r>
              <w:rPr>
                <w:rFonts w:hint="eastAsia" w:ascii="仿宋_GB2312" w:hAnsi="仿宋_GB2312" w:eastAsia="仿宋_GB2312" w:cs="仿宋_GB2312"/>
                <w:color w:val="auto"/>
                <w:sz w:val="24"/>
                <w:lang w:eastAsia="zh-CN"/>
              </w:rPr>
              <w:t>:0</w:t>
            </w:r>
            <w:r>
              <w:rPr>
                <w:rFonts w:ascii="仿宋_GB2312" w:hAnsi="仿宋_GB2312" w:eastAsia="仿宋_GB2312" w:cs="仿宋_GB2312"/>
                <w:color w:val="auto"/>
                <w:sz w:val="24"/>
                <w:lang w:eastAsia="zh-CN"/>
              </w:rPr>
              <w:t>0</w:t>
            </w:r>
            <w:r>
              <w:rPr>
                <w:rFonts w:hint="eastAsia" w:ascii="仿宋_GB2312" w:hAnsi="仿宋_GB2312" w:eastAsia="仿宋_GB2312" w:cs="仿宋_GB2312"/>
                <w:color w:val="auto"/>
                <w:sz w:val="24"/>
                <w:lang w:eastAsia="zh-CN"/>
              </w:rPr>
              <w:t>～</w:t>
            </w:r>
            <w:r>
              <w:rPr>
                <w:rFonts w:ascii="仿宋_GB2312" w:hAnsi="仿宋_GB2312" w:eastAsia="仿宋_GB2312" w:cs="仿宋_GB2312"/>
                <w:color w:val="auto"/>
                <w:sz w:val="24"/>
                <w:lang w:eastAsia="zh-CN"/>
              </w:rPr>
              <w:t>1</w:t>
            </w:r>
            <w:r>
              <w:rPr>
                <w:rFonts w:hint="eastAsia" w:ascii="仿宋_GB2312" w:hAnsi="仿宋_GB2312" w:eastAsia="仿宋_GB2312" w:cs="仿宋_GB2312"/>
                <w:color w:val="auto"/>
                <w:sz w:val="24"/>
                <w:lang w:eastAsia="zh-CN"/>
              </w:rPr>
              <w:t>8:</w:t>
            </w:r>
            <w:r>
              <w:rPr>
                <w:rFonts w:ascii="仿宋_GB2312" w:hAnsi="仿宋_GB2312" w:eastAsia="仿宋_GB2312" w:cs="仿宋_GB2312"/>
                <w:color w:val="auto"/>
                <w:sz w:val="24"/>
                <w:lang w:eastAsia="zh-CN"/>
              </w:rPr>
              <w:t>00</w:t>
            </w:r>
          </w:p>
        </w:tc>
        <w:tc>
          <w:tcPr>
            <w:tcW w:w="3685" w:type="dxa"/>
            <w:vAlign w:val="center"/>
          </w:tcPr>
          <w:p w14:paraId="54A2418D">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竞赛</w:t>
            </w:r>
          </w:p>
        </w:tc>
        <w:tc>
          <w:tcPr>
            <w:tcW w:w="2035" w:type="dxa"/>
            <w:vAlign w:val="center"/>
          </w:tcPr>
          <w:p w14:paraId="6FB9A94B">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赛场</w:t>
            </w:r>
          </w:p>
        </w:tc>
      </w:tr>
      <w:tr w14:paraId="1201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14:paraId="6B03E449">
            <w:pPr>
              <w:pStyle w:val="22"/>
              <w:snapToGrid w:val="0"/>
              <w:spacing w:line="240" w:lineRule="atLeast"/>
              <w:jc w:val="left"/>
              <w:rPr>
                <w:rFonts w:hint="eastAsia" w:ascii="仿宋_GB2312" w:hAnsi="仿宋_GB2312" w:eastAsia="仿宋_GB2312" w:cs="仿宋_GB2312"/>
                <w:color w:val="auto"/>
                <w:sz w:val="24"/>
                <w:lang w:eastAsia="zh-CN"/>
              </w:rPr>
            </w:pPr>
          </w:p>
        </w:tc>
        <w:tc>
          <w:tcPr>
            <w:tcW w:w="1985" w:type="dxa"/>
            <w:vAlign w:val="center"/>
          </w:tcPr>
          <w:p w14:paraId="0F59C28D">
            <w:pPr>
              <w:pStyle w:val="22"/>
              <w:snapToGrid w:val="0"/>
              <w:spacing w:line="240" w:lineRule="atLeast"/>
              <w:jc w:val="left"/>
              <w:rPr>
                <w:rFonts w:hint="eastAsia" w:ascii="仿宋_GB2312" w:hAnsi="仿宋_GB2312" w:eastAsia="仿宋_GB2312" w:cs="仿宋_GB2312"/>
                <w:color w:val="auto"/>
                <w:sz w:val="24"/>
                <w:lang w:eastAsia="zh-CN"/>
              </w:rPr>
            </w:pPr>
            <w:r>
              <w:rPr>
                <w:rFonts w:ascii="仿宋_GB2312" w:hAnsi="仿宋_GB2312" w:eastAsia="仿宋_GB2312" w:cs="仿宋_GB2312"/>
                <w:color w:val="auto"/>
                <w:sz w:val="24"/>
                <w:lang w:eastAsia="zh-CN"/>
              </w:rPr>
              <w:t>1</w:t>
            </w:r>
            <w:r>
              <w:rPr>
                <w:rFonts w:hint="eastAsia" w:ascii="仿宋_GB2312" w:hAnsi="仿宋_GB2312" w:eastAsia="仿宋_GB2312" w:cs="仿宋_GB2312"/>
                <w:color w:val="auto"/>
                <w:sz w:val="24"/>
                <w:lang w:eastAsia="zh-CN"/>
              </w:rPr>
              <w:t>8:3</w:t>
            </w:r>
            <w:r>
              <w:rPr>
                <w:rFonts w:ascii="仿宋_GB2312" w:hAnsi="仿宋_GB2312" w:eastAsia="仿宋_GB2312" w:cs="仿宋_GB2312"/>
                <w:color w:val="auto"/>
                <w:sz w:val="24"/>
                <w:lang w:eastAsia="zh-CN"/>
              </w:rPr>
              <w:t>0</w:t>
            </w:r>
            <w:r>
              <w:rPr>
                <w:rFonts w:hint="eastAsia" w:ascii="仿宋_GB2312" w:hAnsi="仿宋_GB2312" w:eastAsia="仿宋_GB2312" w:cs="仿宋_GB2312"/>
                <w:color w:val="auto"/>
                <w:sz w:val="24"/>
                <w:lang w:eastAsia="zh-CN"/>
              </w:rPr>
              <w:t>～</w:t>
            </w:r>
            <w:r>
              <w:rPr>
                <w:rFonts w:ascii="仿宋_GB2312" w:hAnsi="仿宋_GB2312" w:eastAsia="仿宋_GB2312" w:cs="仿宋_GB2312"/>
                <w:color w:val="auto"/>
                <w:sz w:val="24"/>
                <w:lang w:eastAsia="zh-CN"/>
              </w:rPr>
              <w:t>1</w:t>
            </w:r>
            <w:r>
              <w:rPr>
                <w:rFonts w:hint="eastAsia" w:ascii="仿宋_GB2312" w:hAnsi="仿宋_GB2312" w:eastAsia="仿宋_GB2312" w:cs="仿宋_GB2312"/>
                <w:color w:val="auto"/>
                <w:sz w:val="24"/>
                <w:lang w:eastAsia="zh-CN"/>
              </w:rPr>
              <w:t>9:</w:t>
            </w:r>
            <w:r>
              <w:rPr>
                <w:rFonts w:ascii="仿宋_GB2312" w:hAnsi="仿宋_GB2312" w:eastAsia="仿宋_GB2312" w:cs="仿宋_GB2312"/>
                <w:color w:val="auto"/>
                <w:sz w:val="24"/>
                <w:lang w:eastAsia="zh-CN"/>
              </w:rPr>
              <w:t>30</w:t>
            </w:r>
          </w:p>
        </w:tc>
        <w:tc>
          <w:tcPr>
            <w:tcW w:w="3685" w:type="dxa"/>
            <w:vAlign w:val="center"/>
          </w:tcPr>
          <w:p w14:paraId="018962C9">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技术点评会</w:t>
            </w:r>
          </w:p>
        </w:tc>
        <w:tc>
          <w:tcPr>
            <w:tcW w:w="2035" w:type="dxa"/>
            <w:vAlign w:val="center"/>
          </w:tcPr>
          <w:p w14:paraId="0E9F580B">
            <w:pPr>
              <w:pStyle w:val="22"/>
              <w:snapToGrid w:val="0"/>
              <w:spacing w:line="240" w:lineRule="atLeas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赛场</w:t>
            </w:r>
          </w:p>
        </w:tc>
      </w:tr>
      <w:bookmarkEnd w:id="4"/>
    </w:tbl>
    <w:p w14:paraId="58C49EF0">
      <w:pPr>
        <w:spacing w:line="586" w:lineRule="exa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（二）工作要求</w:t>
      </w:r>
    </w:p>
    <w:p w14:paraId="0A1246E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1.选手工作内容</w:t>
      </w:r>
    </w:p>
    <w:p w14:paraId="7A35CDE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（1）赛前熟悉比赛各项技术规则，进行有针对性的训练准备，积极锻炼身体，调整好心态。</w:t>
      </w:r>
    </w:p>
    <w:p w14:paraId="7D28D82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（2）提前报到，熟悉适应赛区气候环境、住宿、饮食和交通等。</w:t>
      </w:r>
    </w:p>
    <w:p w14:paraId="22FA3EA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（3）参赛选手在比赛期间实行封闭管理，接受工作人员的安全检查和行动指引。</w:t>
      </w:r>
    </w:p>
    <w:p w14:paraId="7542030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（4）比赛前一天，参赛选手到赛场熟悉场地环境和仪器设备。</w:t>
      </w:r>
    </w:p>
    <w:p w14:paraId="007A06A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（5）比赛期间，全身心投入各模块比赛，展现最好的竞技水平和职业风范。</w:t>
      </w:r>
    </w:p>
    <w:p w14:paraId="645DB44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（6）参加赛后的总结大会。</w:t>
      </w:r>
    </w:p>
    <w:p w14:paraId="79DA7E9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2.裁判工作内容</w:t>
      </w:r>
    </w:p>
    <w:p w14:paraId="4E37F20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（1）参加赛前裁判培训，掌握执裁模块各项技术要求，做到标准统一、公平公正。</w:t>
      </w:r>
    </w:p>
    <w:p w14:paraId="534DAC5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（2）比赛前一天，到赛场熟悉场地环境和仪器设备，解答选手对设备使用的疑问。</w:t>
      </w:r>
    </w:p>
    <w:p w14:paraId="65DA959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（3）比赛期间，在赛场执裁评分，恢复车辆、设备和现场，设置故障。</w:t>
      </w:r>
    </w:p>
    <w:p w14:paraId="0DA8F2C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（4）比赛期间，监督和警示选手的违规操作，确保参赛的人身及设备安全。</w:t>
      </w:r>
    </w:p>
    <w:p w14:paraId="2577B0D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（5）参加赛后的技术总结会，提出有益于竞赛改进的意见和建议。</w:t>
      </w:r>
    </w:p>
    <w:p w14:paraId="7BC7E01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（6）参加赛后的总结大会。</w:t>
      </w:r>
    </w:p>
    <w:p w14:paraId="3DEC2D0B">
      <w:pPr>
        <w:spacing w:line="586" w:lineRule="exa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（三）纪律要求</w:t>
      </w:r>
    </w:p>
    <w:p w14:paraId="2888C77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1.选手赛场纪律</w:t>
      </w:r>
    </w:p>
    <w:p w14:paraId="2258796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（1）参赛选手应按照技术文件和考核项目试题要求，在规定的时间内独立完成。</w:t>
      </w:r>
    </w:p>
    <w:p w14:paraId="3736D44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（2）参赛选手务必按时到达指定竞赛场地选手休息室集合，并接受监督人员和裁判员的检查。</w:t>
      </w:r>
    </w:p>
    <w:p w14:paraId="4D79F8B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（3）参赛选手进入赛场选手休息室时，除按大赛技术文件规定携带比赛用品外和相关技术资料外，严禁携带通讯工具进入竞赛场地。带入休息室内的个人用品，不能带入赛场工位。</w:t>
      </w:r>
    </w:p>
    <w:p w14:paraId="5B4841C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（4）选手进入比赛场地休息室全程接受监护人与裁判的监督管理；参赛选手在竞赛过程中不得擅自离开竞赛场地或休息室，如遇有特殊情况需经裁判员和监护人员同意后，由监护人员陪伴离开竞赛场地。</w:t>
      </w:r>
    </w:p>
    <w:p w14:paraId="7E1138D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5）竞赛过程中，选手须严格遵守安全操作规程，并接受裁判员的监督和警示，以确保参赛的人身及设备安全。选手因个人误操作造成人身安全事故和设备故障时，裁判长有权中止该队竞赛；如非选手个人因素出现设备故障而无法竞赛，由裁判长视具体情况做出裁决（调换到备份工位或调整至最后一场次参加竞赛）；如裁判长确定设备故障可由技术支持人员排除故障后继续竞赛，将给参赛队补足所耽误的竞赛时间。</w:t>
      </w:r>
    </w:p>
    <w:p w14:paraId="75BDF14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（6）裁判长发布竞赛结束指令后，参赛选手应立即停止操作，不得以任何理由拖延竞赛时间，经裁判员检查许可后，参赛选手方可离开竞赛场地，车辆和设备由裁判员恢复。</w:t>
      </w:r>
    </w:p>
    <w:p w14:paraId="12DF4AE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（7）赛场统一提供饮水，选手休息、饮食等时间都算在竞赛时间内。</w:t>
      </w:r>
    </w:p>
    <w:p w14:paraId="1B4851D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2.裁判纪律要求</w:t>
      </w:r>
    </w:p>
    <w:p w14:paraId="407940A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（1）裁判员在比赛前需参加赛前培训，培训合格的裁判应签署《第二届全省技能大赛竞赛行为规范承诺书》。凡未参加赛前培训、未签署《第一届全省技能大赛竞赛行为规范承诺书》的，不得从事执裁工作。</w:t>
      </w:r>
    </w:p>
    <w:p w14:paraId="06B16D4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（2）裁判员必须服从裁判长和模块裁判组长的领导，依据评分标准和评分细则，公平、公正、真实、准确地完成竞赛评分工作。</w:t>
      </w:r>
    </w:p>
    <w:p w14:paraId="5FBA223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（3）</w:t>
      </w:r>
      <w:bookmarkStart w:id="5" w:name="_Hlk134275384"/>
      <w:r>
        <w:rPr>
          <w:rFonts w:hint="eastAsia" w:ascii="仿宋_GB2312" w:hAnsi="仿宋_GB2312" w:eastAsia="仿宋_GB2312" w:cs="仿宋_GB2312"/>
          <w:szCs w:val="32"/>
        </w:rPr>
        <w:t>裁判员早上开始工作后当天封闭管理。</w:t>
      </w:r>
      <w:bookmarkEnd w:id="5"/>
      <w:r>
        <w:rPr>
          <w:rFonts w:hint="eastAsia" w:ascii="仿宋_GB2312" w:hAnsi="仿宋_GB2312" w:eastAsia="仿宋_GB2312" w:cs="仿宋_GB2312"/>
          <w:szCs w:val="32"/>
        </w:rPr>
        <w:t>在正式裁判工作期间，进入场地或离开场地，不许携带任何纸质与电子记录的工具；在比赛期间与休息时间，包括午间吃饭休息时间，不能在当天比赛开始后未结束前与任何非本模块裁判人员和非裁判选手（口头与书面）交流；如需离开裁判工作场地，必须向模块组负责人请示，在得到批准并有人伴随的情况下才能离开。</w:t>
      </w:r>
    </w:p>
    <w:p w14:paraId="02C0A27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（4）裁判员必须佩带裁判员胸牌，仪表整洁，举止文明、礼貌，接受督察人员的监督。</w:t>
      </w:r>
    </w:p>
    <w:p w14:paraId="3326091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（5）遵守职业道德，文明裁判。保守大赛试题秘密，严肃赛场纪律。</w:t>
      </w:r>
    </w:p>
    <w:p w14:paraId="5538CC3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（6）严格遵守比赛时间规定，不得擅自提前或延长选手比赛时间。</w:t>
      </w:r>
    </w:p>
    <w:p w14:paraId="7EFE742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（7）严格执行比赛规则，除应向参赛选手宣读竞赛须知外，不得向参赛选手暗示或解答与竞赛有关的内容。</w:t>
      </w:r>
    </w:p>
    <w:p w14:paraId="02BADBC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（8）竞赛过程中出现问题或异议，服从裁判长裁决，避免参赛选手和相关人员发生争执。</w:t>
      </w:r>
    </w:p>
    <w:p w14:paraId="558E327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（9）正式公布成绩和名次前，裁判员不得私自与参赛选手或选手派出单位联系，不得透露有关情况。</w:t>
      </w:r>
    </w:p>
    <w:p w14:paraId="4B31E80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（10）坚守岗位，不迟到、早退，无特殊情况不得在竞赛期间请假。</w:t>
      </w:r>
    </w:p>
    <w:p w14:paraId="549F304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（11）裁判员要提醒选手注意操作安全，对选手的违规操作或可能引发人身伤害、设备损坏等事故的操作应立即制止并向现场负责人报告。</w:t>
      </w:r>
    </w:p>
    <w:p w14:paraId="7A0B140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3.违规处理</w:t>
      </w:r>
    </w:p>
    <w:p w14:paraId="160CA91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（1）竞赛过程中因违反安全操作规程造成设备或人身安全事故者，视情追究选手和执裁裁判责任。</w:t>
      </w:r>
    </w:p>
    <w:p w14:paraId="7EBF88B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（2）裁判员有违反比赛纪律，由裁判长确定立即停</w:t>
      </w:r>
      <w:r>
        <w:rPr>
          <w:rFonts w:hint="eastAsia" w:ascii="仿宋_GB2312" w:hAnsi="仿宋_GB2312" w:eastAsia="仿宋_GB2312" w:cs="仿宋_GB2312"/>
          <w:szCs w:val="32"/>
          <w:lang w:eastAsia="zh-CN"/>
        </w:rPr>
        <w:t>止</w:t>
      </w:r>
      <w:r>
        <w:rPr>
          <w:rFonts w:hint="eastAsia" w:ascii="仿宋_GB2312" w:hAnsi="仿宋_GB2312" w:eastAsia="仿宋_GB2312" w:cs="仿宋_GB2312"/>
          <w:szCs w:val="32"/>
        </w:rPr>
        <w:t>工作，并报告组委会（执委会）。</w:t>
      </w:r>
    </w:p>
    <w:p w14:paraId="14ED62A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（3）裁判员执裁过程中如恶意打分，造成选手比赛分数与真实表现有偏离的（包括正偏离和负偏离），一经查实，按违反比赛纪律处理。</w:t>
      </w:r>
    </w:p>
    <w:p w14:paraId="71EF3A52">
      <w:pPr>
        <w:spacing w:line="586" w:lineRule="exact"/>
        <w:ind w:firstLine="640" w:firstLineChars="200"/>
        <w:rPr>
          <w:rFonts w:hint="eastAsia" w:ascii="LinTimes" w:hAnsi="LinTimes" w:eastAsia="黑体" w:cs="LinTimes"/>
          <w:bCs/>
          <w:szCs w:val="32"/>
        </w:rPr>
      </w:pPr>
      <w:r>
        <w:rPr>
          <w:rFonts w:ascii="LinTimes" w:hAnsi="LinTimes" w:eastAsia="黑体" w:cs="LinTimes"/>
          <w:bCs/>
          <w:szCs w:val="32"/>
        </w:rPr>
        <w:t>四、竞赛场地、设施设备等安排</w:t>
      </w:r>
    </w:p>
    <w:p w14:paraId="019D53D4">
      <w:pPr>
        <w:spacing w:line="586" w:lineRule="exa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（一）赛场规格要求</w:t>
      </w:r>
    </w:p>
    <w:p w14:paraId="0BA59F3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1.场地面积和布置要求</w:t>
      </w:r>
    </w:p>
    <w:p w14:paraId="6BD8F6F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（1）比赛场地内设置明显的标志指示</w:t>
      </w:r>
      <w:r>
        <w:rPr>
          <w:rFonts w:hint="eastAsia" w:ascii="仿宋_GB2312" w:hAnsi="仿宋_GB2312" w:eastAsia="仿宋_GB2312" w:cs="仿宋_GB2312"/>
          <w:szCs w:val="32"/>
          <w:lang w:eastAsia="zh-CN"/>
        </w:rPr>
        <w:t>各区域</w:t>
      </w:r>
      <w:r>
        <w:rPr>
          <w:rFonts w:hint="eastAsia" w:ascii="仿宋_GB2312" w:hAnsi="仿宋_GB2312" w:eastAsia="仿宋_GB2312" w:cs="仿宋_GB2312"/>
          <w:szCs w:val="32"/>
        </w:rPr>
        <w:t>。赛场区域及面积要求：比赛区域面积不低于 1000 平米、选手休息室面积不低于 90 平米、裁判工作室面积不低于 90 平米、参观通道宽度不低于 2 米，参观者活动休息区域面积不低于 200 平米。</w:t>
      </w:r>
    </w:p>
    <w:p w14:paraId="7D8730B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（2）比赛场地应安装尾气抽排系统，墙上应有插座（灯鼓）和高压气管（气鼓）。</w:t>
      </w:r>
    </w:p>
    <w:p w14:paraId="4665C48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（3）发动机管理与诊断模块至少设置 6 个工位，5个比赛工位， 1 个备用工位。工位面积至少： 4.5 米×6 米。每个工位配备</w:t>
      </w:r>
      <w:bookmarkStart w:id="6" w:name="_Hlk182643055"/>
      <w:r>
        <w:rPr>
          <w:rFonts w:hint="eastAsia" w:ascii="仿宋_GB2312" w:hAnsi="仿宋_GB2312" w:eastAsia="仿宋_GB2312" w:cs="仿宋_GB2312"/>
          <w:szCs w:val="32"/>
        </w:rPr>
        <w:t>比赛用车 1 台</w:t>
      </w:r>
      <w:bookmarkEnd w:id="6"/>
      <w:r>
        <w:rPr>
          <w:rFonts w:hint="eastAsia" w:ascii="仿宋_GB2312" w:hAnsi="仿宋_GB2312" w:eastAsia="仿宋_GB2312" w:cs="仿宋_GB2312"/>
          <w:szCs w:val="32"/>
        </w:rPr>
        <w:t>，工具车 1 个，零件车 1 个，裁判桌椅 1 套，选手桌椅 1 套，配齐相应的仪器设备和辅助用品。</w:t>
      </w:r>
    </w:p>
    <w:p w14:paraId="4930A73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（4）电气构建模块应至少设置 6个工位，5个比赛工位， 1 个备用工位。工位面积至少： 4.5 米×6 米。每个工位配备电气构建实验台架1套，工作台1个，工具车1个，零件车1个，裁判桌椅 1 套，选手桌椅 1 套，配齐相应的工量具和辅助用品。</w:t>
      </w:r>
    </w:p>
    <w:p w14:paraId="6A8AAED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（5）转向与悬架系统模块</w:t>
      </w:r>
      <w:bookmarkStart w:id="7" w:name="_Hlk134020802"/>
      <w:r>
        <w:rPr>
          <w:rFonts w:hint="eastAsia" w:ascii="仿宋_GB2312" w:hAnsi="仿宋_GB2312" w:eastAsia="仿宋_GB2312" w:cs="仿宋_GB2312"/>
          <w:szCs w:val="32"/>
        </w:rPr>
        <w:t>应至少设置 6个工位，5个比赛工位， 1 个备用工位。工位面积至少： 4.5 米×6 米。每个工位配备比赛用车 1 台，工作台1个，工具车1个，零件车1个，裁判桌椅 1 套，选手桌椅 1 套，配齐相应的工量具和辅助用品。</w:t>
      </w:r>
      <w:bookmarkEnd w:id="7"/>
    </w:p>
    <w:p w14:paraId="6563004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（6）发动机测量模块应至少设置 6个工位，5个比赛工位， 1 个备用工位。工位面积至少： 4.5 米×6 米。每个工位配备发动机拆装与测量台架1套，工作台1个，工具车1个，零件车1个，裁判桌椅 1 套，选手桌椅 1 套，配齐相应的工量具和辅助用品。</w:t>
      </w:r>
    </w:p>
    <w:p w14:paraId="220E227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2.场地设施要求</w:t>
      </w:r>
    </w:p>
    <w:p w14:paraId="134C3EE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（1）比赛场地配有标准的整车作业工位、发动机机械系统故障诊断与维修工位、选手休息室、裁判工作室、男、女厕所等。并有醒目的工位标识，指示牌等。</w:t>
      </w:r>
    </w:p>
    <w:p w14:paraId="6F16662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（2）比赛场地安装录像监控设备。</w:t>
      </w:r>
    </w:p>
    <w:p w14:paraId="4958F8F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（3）选手休息室配备桌椅、饮水机等。</w:t>
      </w:r>
    </w:p>
    <w:p w14:paraId="755535F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（4）裁判工作室配备桌椅、电脑、投影仪、打印机、文件柜等办公设备。</w:t>
      </w:r>
    </w:p>
    <w:p w14:paraId="61040AB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3.场地照明要求</w:t>
      </w:r>
    </w:p>
    <w:p w14:paraId="731BDB2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（1）比赛场地应采光良好，有玻璃窗，能保证白天进行正常的比赛。</w:t>
      </w:r>
    </w:p>
    <w:p w14:paraId="0EB27A3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（2）比赛场地应安装足够的节能灯，能保证在傍晚或光线暗时也能进行正常的比赛。</w:t>
      </w:r>
    </w:p>
    <w:p w14:paraId="7007B2A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（3）每个比赛工位应配备照明灯或电筒。</w:t>
      </w:r>
    </w:p>
    <w:p w14:paraId="725D714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4.场地消防和逃生要求</w:t>
      </w:r>
    </w:p>
    <w:p w14:paraId="05CEBAA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（1）比赛场地内必须悬挂“紧急情况安全疏散图”，并有醒目的“安全出口”指示牌。</w:t>
      </w:r>
    </w:p>
    <w:p w14:paraId="66DAA19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（2）比赛场地内应留有至少 1.5 米宽的“安全疏散通道”，地面画有清楚的“安全通道标识线”。</w:t>
      </w:r>
    </w:p>
    <w:p w14:paraId="6C769F7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（3）比赛场地内必须配备足够的灭火器，每一个比赛工位须配置灭火器 1 个。</w:t>
      </w:r>
    </w:p>
    <w:p w14:paraId="1DD037C7">
      <w:pPr>
        <w:spacing w:line="586" w:lineRule="exa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（二）场地布局图</w:t>
      </w:r>
    </w:p>
    <w:p w14:paraId="57F892E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汽车技术项目场地布局图如下。</w:t>
      </w:r>
    </w:p>
    <w:p w14:paraId="762877F0">
      <w:pPr>
        <w:pStyle w:val="2"/>
        <w:spacing w:line="240" w:lineRule="auto"/>
        <w:ind w:firstLine="0" w:firstLineChars="0"/>
        <w:jc w:val="center"/>
        <w:rPr>
          <w:rFonts w:hint="eastAsia" w:ascii="LinTimes" w:hAnsi="LinTimes" w:cs="LinTimes"/>
        </w:rPr>
      </w:pPr>
      <w:r>
        <w:rPr>
          <w:rFonts w:hint="eastAsia" w:ascii="LinTimes" w:hAnsi="LinTimes" w:cs="LinTimes"/>
        </w:rPr>
        <w:object>
          <v:shape id="_x0000_i1025" o:spt="75" type="#_x0000_t75" style="height:130.5pt;width:417.5pt;" o:ole="t" filled="f" o:preferrelative="t" stroked="f" coordsize="21600,21600">
            <v:path/>
            <v:fill on="f" focussize="0,0"/>
            <v:stroke on="f" joinstyle="miter"/>
            <v:imagedata r:id="rId8" o:title=""/>
            <o:lock v:ext="edit" aspectratio="t"/>
            <w10:wrap type="none"/>
            <w10:anchorlock/>
          </v:shape>
          <o:OLEObject Type="Embed" ProgID="PBrush" ShapeID="_x0000_i1025" DrawAspect="Content" ObjectID="_1468075725" r:id="rId7">
            <o:LockedField>false</o:LockedField>
          </o:OLEObject>
        </w:object>
      </w:r>
    </w:p>
    <w:p w14:paraId="098E3218">
      <w:pPr>
        <w:pStyle w:val="2"/>
        <w:spacing w:line="586" w:lineRule="exact"/>
        <w:ind w:firstLine="640"/>
        <w:jc w:val="center"/>
        <w:rPr>
          <w:rFonts w:hint="eastAsia" w:ascii="LinTimes" w:hAnsi="LinTimes" w:cs="LinTimes"/>
        </w:rPr>
      </w:pPr>
      <w:r>
        <w:rPr>
          <w:rFonts w:hint="eastAsia" w:ascii="LinTimes" w:hAnsi="LinTimes" w:cs="LinTimes"/>
        </w:rPr>
        <w:t>汽车技术项目场地布局图</w:t>
      </w:r>
    </w:p>
    <w:p w14:paraId="2F247898">
      <w:pPr>
        <w:pStyle w:val="2"/>
        <w:spacing w:line="586" w:lineRule="exact"/>
        <w:ind w:firstLine="640"/>
        <w:jc w:val="center"/>
        <w:rPr>
          <w:rFonts w:hint="eastAsia" w:ascii="LinTimes" w:hAnsi="LinTimes" w:cs="LinTimes"/>
        </w:rPr>
      </w:pPr>
      <w:r>
        <w:rPr>
          <w:rFonts w:hint="eastAsia" w:ascii="LinTimes" w:hAnsi="LinTimes" w:cs="LinTimes"/>
        </w:rPr>
        <w:t>（最终以场地实际布局为准）</w:t>
      </w:r>
    </w:p>
    <w:p w14:paraId="253329B3">
      <w:pPr>
        <w:spacing w:line="586" w:lineRule="exa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（三）基础设施清单</w:t>
      </w:r>
    </w:p>
    <w:p w14:paraId="36D380A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汽车技术项目所有设备设施、工具量具等均由赛场提供，无需选手自带。不允许选手自带设备设施、工具量具入场。</w:t>
      </w:r>
    </w:p>
    <w:p w14:paraId="6AFAA11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 发动机管理与诊断模块设施设备工具清单</w:t>
      </w:r>
    </w:p>
    <w:tbl>
      <w:tblPr>
        <w:tblStyle w:val="11"/>
        <w:tblW w:w="8679" w:type="dxa"/>
        <w:tblInd w:w="0" w:type="dxa"/>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Layout w:type="fixed"/>
        <w:tblCellMar>
          <w:top w:w="57" w:type="dxa"/>
          <w:left w:w="142" w:type="dxa"/>
          <w:bottom w:w="57" w:type="dxa"/>
          <w:right w:w="142" w:type="dxa"/>
        </w:tblCellMar>
      </w:tblPr>
      <w:tblGrid>
        <w:gridCol w:w="993"/>
        <w:gridCol w:w="3533"/>
        <w:gridCol w:w="1560"/>
        <w:gridCol w:w="2593"/>
      </w:tblGrid>
      <w:tr w14:paraId="0BFE539B">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blHeader/>
        </w:trPr>
        <w:tc>
          <w:tcPr>
            <w:tcW w:w="993" w:type="dxa"/>
            <w:tcBorders>
              <w:top w:val="single" w:color="003764" w:sz="8" w:space="0"/>
              <w:left w:val="single" w:color="003764" w:sz="8" w:space="0"/>
              <w:bottom w:val="single" w:color="003764" w:sz="8" w:space="0"/>
              <w:right w:val="single" w:color="003764" w:sz="8" w:space="0"/>
            </w:tcBorders>
          </w:tcPr>
          <w:p w14:paraId="2C01D754">
            <w:pPr>
              <w:pStyle w:val="22"/>
              <w:snapToGrid w:val="0"/>
              <w:spacing w:line="240" w:lineRule="atLeast"/>
              <w:jc w:val="center"/>
              <w:rPr>
                <w:rFonts w:hint="eastAsia" w:ascii="LinTimes" w:hAnsi="LinTimes" w:cs="LinTimes"/>
                <w:b/>
                <w:caps/>
                <w:color w:val="auto"/>
                <w:sz w:val="24"/>
              </w:rPr>
            </w:pPr>
            <w:bookmarkStart w:id="8" w:name="_Hlk134030025"/>
            <w:r>
              <w:rPr>
                <w:rFonts w:ascii="LinTimes" w:hAnsi="LinTimes" w:cs="LinTimes"/>
                <w:b/>
                <w:caps/>
                <w:color w:val="auto"/>
                <w:sz w:val="24"/>
                <w:lang w:val="en-US"/>
              </w:rPr>
              <w:t>序号</w:t>
            </w:r>
          </w:p>
        </w:tc>
        <w:tc>
          <w:tcPr>
            <w:tcW w:w="3533" w:type="dxa"/>
            <w:tcBorders>
              <w:top w:val="single" w:color="003764" w:sz="8" w:space="0"/>
              <w:left w:val="single" w:color="003764" w:sz="8" w:space="0"/>
              <w:bottom w:val="single" w:color="003764" w:sz="8" w:space="0"/>
              <w:right w:val="single" w:color="003764" w:sz="8" w:space="0"/>
            </w:tcBorders>
          </w:tcPr>
          <w:p w14:paraId="5DAE7660">
            <w:pPr>
              <w:pStyle w:val="22"/>
              <w:snapToGrid w:val="0"/>
              <w:spacing w:line="240" w:lineRule="atLeast"/>
              <w:jc w:val="center"/>
              <w:rPr>
                <w:rFonts w:hint="eastAsia" w:ascii="LinTimes" w:hAnsi="LinTimes" w:cs="LinTimes"/>
                <w:b/>
                <w:caps/>
                <w:color w:val="auto"/>
                <w:sz w:val="24"/>
              </w:rPr>
            </w:pPr>
            <w:r>
              <w:rPr>
                <w:rFonts w:ascii="LinTimes" w:hAnsi="LinTimes" w:cs="LinTimes"/>
                <w:b/>
                <w:caps/>
                <w:color w:val="auto"/>
                <w:sz w:val="24"/>
                <w:lang w:val="en-US"/>
              </w:rPr>
              <w:t>名称</w:t>
            </w:r>
          </w:p>
        </w:tc>
        <w:tc>
          <w:tcPr>
            <w:tcW w:w="1560" w:type="dxa"/>
            <w:tcBorders>
              <w:top w:val="single" w:color="003764" w:sz="8" w:space="0"/>
              <w:left w:val="single" w:color="003764" w:sz="8" w:space="0"/>
              <w:bottom w:val="single" w:color="003764" w:sz="8" w:space="0"/>
              <w:right w:val="single" w:color="003764" w:sz="8" w:space="0"/>
            </w:tcBorders>
          </w:tcPr>
          <w:p w14:paraId="090017F2">
            <w:pPr>
              <w:pStyle w:val="22"/>
              <w:snapToGrid w:val="0"/>
              <w:spacing w:line="240" w:lineRule="atLeast"/>
              <w:jc w:val="center"/>
              <w:rPr>
                <w:rFonts w:hint="eastAsia" w:ascii="LinTimes" w:hAnsi="LinTimes" w:cs="LinTimes"/>
                <w:b/>
                <w:caps/>
                <w:color w:val="auto"/>
                <w:sz w:val="24"/>
                <w:lang w:eastAsia="zh-CN"/>
              </w:rPr>
            </w:pPr>
            <w:r>
              <w:rPr>
                <w:rFonts w:ascii="LinTimes" w:hAnsi="LinTimes" w:cs="LinTimes"/>
                <w:b/>
                <w:caps/>
                <w:color w:val="auto"/>
                <w:sz w:val="24"/>
                <w:lang w:eastAsia="zh-CN"/>
              </w:rPr>
              <w:t>数量</w:t>
            </w:r>
          </w:p>
        </w:tc>
        <w:tc>
          <w:tcPr>
            <w:tcW w:w="2593" w:type="dxa"/>
            <w:tcBorders>
              <w:top w:val="single" w:color="003764" w:sz="8" w:space="0"/>
              <w:left w:val="single" w:color="003764" w:sz="8" w:space="0"/>
              <w:bottom w:val="single" w:color="003764" w:sz="8" w:space="0"/>
              <w:right w:val="single" w:color="003764" w:sz="8" w:space="0"/>
            </w:tcBorders>
          </w:tcPr>
          <w:p w14:paraId="63A354EF">
            <w:pPr>
              <w:pStyle w:val="22"/>
              <w:snapToGrid w:val="0"/>
              <w:spacing w:line="240" w:lineRule="atLeast"/>
              <w:jc w:val="center"/>
              <w:rPr>
                <w:rFonts w:hint="eastAsia" w:ascii="LinTimes" w:hAnsi="LinTimes" w:cs="LinTimes"/>
                <w:b/>
                <w:caps/>
                <w:color w:val="auto"/>
                <w:sz w:val="24"/>
                <w:lang w:eastAsia="zh-CN"/>
              </w:rPr>
            </w:pPr>
            <w:r>
              <w:rPr>
                <w:rFonts w:ascii="LinTimes" w:hAnsi="LinTimes" w:cs="LinTimes"/>
                <w:b/>
                <w:caps/>
                <w:color w:val="auto"/>
                <w:sz w:val="24"/>
                <w:lang w:eastAsia="zh-CN"/>
              </w:rPr>
              <w:t>技术规格</w:t>
            </w:r>
          </w:p>
        </w:tc>
      </w:tr>
      <w:tr w14:paraId="706CD943">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81"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36DA21AC">
            <w:pPr>
              <w:snapToGrid w:val="0"/>
              <w:spacing w:line="240" w:lineRule="atLeast"/>
              <w:jc w:val="center"/>
              <w:rPr>
                <w:rFonts w:hint="eastAsia" w:ascii="仿宋_GB2312" w:hAnsi="仿宋_GB2312" w:eastAsia="仿宋_GB2312" w:cs="仿宋_GB2312"/>
                <w:sz w:val="24"/>
                <w:lang w:eastAsia="zh-TW"/>
              </w:rPr>
            </w:pPr>
            <w:r>
              <w:rPr>
                <w:rFonts w:hint="eastAsia" w:ascii="仿宋_GB2312" w:hAnsi="仿宋_GB2312" w:eastAsia="仿宋_GB2312" w:cs="仿宋_GB2312"/>
                <w:sz w:val="24"/>
                <w:lang w:eastAsia="zh-TW"/>
              </w:rPr>
              <w:t>1</w:t>
            </w:r>
          </w:p>
        </w:tc>
        <w:tc>
          <w:tcPr>
            <w:tcW w:w="3533" w:type="dxa"/>
            <w:tcBorders>
              <w:top w:val="single" w:color="003764" w:sz="8" w:space="0"/>
              <w:left w:val="single" w:color="003764" w:sz="8" w:space="0"/>
              <w:bottom w:val="single" w:color="003764" w:sz="8" w:space="0"/>
              <w:right w:val="single" w:color="003764" w:sz="8" w:space="0"/>
            </w:tcBorders>
            <w:vAlign w:val="center"/>
          </w:tcPr>
          <w:p w14:paraId="694A9E7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大众-速腾</w:t>
            </w:r>
          </w:p>
        </w:tc>
        <w:tc>
          <w:tcPr>
            <w:tcW w:w="1560" w:type="dxa"/>
            <w:tcBorders>
              <w:top w:val="single" w:color="003764" w:sz="8" w:space="0"/>
              <w:left w:val="single" w:color="003764" w:sz="8" w:space="0"/>
              <w:bottom w:val="single" w:color="003764" w:sz="8" w:space="0"/>
              <w:right w:val="single" w:color="003764" w:sz="8" w:space="0"/>
            </w:tcBorders>
            <w:vAlign w:val="center"/>
          </w:tcPr>
          <w:p w14:paraId="6EAD68E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1台/选手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0D9D8E6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016</w:t>
            </w:r>
            <w:r>
              <w:rPr>
                <w:rFonts w:hint="eastAsia" w:ascii="仿宋_GB2312" w:hAnsi="仿宋_GB2312" w:eastAsia="仿宋_GB2312" w:cs="仿宋_GB2312"/>
                <w:sz w:val="24"/>
              </w:rPr>
              <w:t>款2</w:t>
            </w:r>
            <w:r>
              <w:rPr>
                <w:rFonts w:ascii="仿宋_GB2312" w:hAnsi="仿宋_GB2312" w:eastAsia="仿宋_GB2312" w:cs="仿宋_GB2312"/>
                <w:sz w:val="24"/>
              </w:rPr>
              <w:t>80</w:t>
            </w:r>
          </w:p>
        </w:tc>
      </w:tr>
      <w:tr w14:paraId="4D9AD4FF">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1AD7C2FF">
            <w:pPr>
              <w:snapToGrid w:val="0"/>
              <w:spacing w:line="240" w:lineRule="atLeast"/>
              <w:jc w:val="center"/>
              <w:rPr>
                <w:rFonts w:hint="eastAsia" w:ascii="仿宋_GB2312" w:hAnsi="仿宋_GB2312" w:eastAsia="仿宋_GB2312" w:cs="仿宋_GB2312"/>
                <w:sz w:val="24"/>
                <w:lang w:val="en-GB"/>
              </w:rPr>
            </w:pPr>
            <w:r>
              <w:rPr>
                <w:rFonts w:hint="eastAsia" w:ascii="仿宋_GB2312" w:hAnsi="仿宋_GB2312" w:eastAsia="仿宋_GB2312" w:cs="仿宋_GB2312"/>
                <w:sz w:val="24"/>
              </w:rPr>
              <w:t>2</w:t>
            </w:r>
          </w:p>
        </w:tc>
        <w:tc>
          <w:tcPr>
            <w:tcW w:w="3533" w:type="dxa"/>
            <w:tcBorders>
              <w:top w:val="single" w:color="003764" w:sz="8" w:space="0"/>
              <w:left w:val="single" w:color="003764" w:sz="8" w:space="0"/>
              <w:bottom w:val="single" w:color="003764" w:sz="8" w:space="0"/>
              <w:right w:val="single" w:color="003764" w:sz="8" w:space="0"/>
            </w:tcBorders>
            <w:vAlign w:val="center"/>
          </w:tcPr>
          <w:p w14:paraId="62607A97">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速腾电子版维修手册和电路图</w:t>
            </w:r>
          </w:p>
        </w:tc>
        <w:tc>
          <w:tcPr>
            <w:tcW w:w="1560" w:type="dxa"/>
            <w:tcBorders>
              <w:top w:val="single" w:color="003764" w:sz="8" w:space="0"/>
              <w:left w:val="single" w:color="003764" w:sz="8" w:space="0"/>
              <w:bottom w:val="single" w:color="003764" w:sz="8" w:space="0"/>
              <w:right w:val="single" w:color="003764" w:sz="8" w:space="0"/>
            </w:tcBorders>
            <w:vAlign w:val="center"/>
          </w:tcPr>
          <w:p w14:paraId="2A4BD76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1台/选手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3A93A7D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016</w:t>
            </w:r>
            <w:r>
              <w:rPr>
                <w:rFonts w:hint="eastAsia" w:ascii="仿宋_GB2312" w:hAnsi="仿宋_GB2312" w:eastAsia="仿宋_GB2312" w:cs="仿宋_GB2312"/>
                <w:sz w:val="24"/>
              </w:rPr>
              <w:t>款2</w:t>
            </w:r>
            <w:r>
              <w:rPr>
                <w:rFonts w:ascii="仿宋_GB2312" w:hAnsi="仿宋_GB2312" w:eastAsia="仿宋_GB2312" w:cs="仿宋_GB2312"/>
                <w:sz w:val="24"/>
              </w:rPr>
              <w:t>80</w:t>
            </w:r>
          </w:p>
        </w:tc>
      </w:tr>
      <w:tr w14:paraId="7F175DF4">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47EA1812">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3</w:t>
            </w:r>
          </w:p>
        </w:tc>
        <w:tc>
          <w:tcPr>
            <w:tcW w:w="3533" w:type="dxa"/>
            <w:tcBorders>
              <w:top w:val="single" w:color="003764" w:sz="8" w:space="0"/>
              <w:left w:val="single" w:color="003764" w:sz="8" w:space="0"/>
              <w:bottom w:val="single" w:color="003764" w:sz="8" w:space="0"/>
              <w:right w:val="single" w:color="003764" w:sz="8" w:space="0"/>
            </w:tcBorders>
            <w:vAlign w:val="center"/>
          </w:tcPr>
          <w:p w14:paraId="7AAA57C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世达7抽屉工具车（含工具）</w:t>
            </w:r>
          </w:p>
        </w:tc>
        <w:tc>
          <w:tcPr>
            <w:tcW w:w="1560" w:type="dxa"/>
            <w:tcBorders>
              <w:top w:val="single" w:color="003764" w:sz="8" w:space="0"/>
              <w:left w:val="single" w:color="003764" w:sz="8" w:space="0"/>
              <w:bottom w:val="single" w:color="003764" w:sz="8" w:space="0"/>
              <w:right w:val="single" w:color="003764" w:sz="8" w:space="0"/>
            </w:tcBorders>
            <w:vAlign w:val="center"/>
          </w:tcPr>
          <w:p w14:paraId="73F68D6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1套/选手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549BFBCA">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09901</w:t>
            </w:r>
            <w:r>
              <w:rPr>
                <w:rFonts w:hint="eastAsia" w:ascii="仿宋_GB2312" w:hAnsi="仿宋_GB2312" w:eastAsia="仿宋_GB2312" w:cs="仿宋_GB2312"/>
                <w:sz w:val="24"/>
              </w:rPr>
              <w:t>、</w:t>
            </w:r>
            <w:r>
              <w:rPr>
                <w:rFonts w:ascii="仿宋_GB2312" w:hAnsi="仿宋_GB2312" w:eastAsia="仿宋_GB2312" w:cs="仿宋_GB2312"/>
                <w:sz w:val="24"/>
              </w:rPr>
              <w:t>09902</w:t>
            </w:r>
            <w:r>
              <w:rPr>
                <w:rFonts w:hint="eastAsia" w:ascii="仿宋_GB2312" w:hAnsi="仿宋_GB2312" w:eastAsia="仿宋_GB2312" w:cs="仿宋_GB2312"/>
                <w:sz w:val="24"/>
              </w:rPr>
              <w:t>、</w:t>
            </w:r>
            <w:r>
              <w:rPr>
                <w:rFonts w:ascii="仿宋_GB2312" w:hAnsi="仿宋_GB2312" w:eastAsia="仿宋_GB2312" w:cs="仿宋_GB2312"/>
                <w:sz w:val="24"/>
              </w:rPr>
              <w:t>09903</w:t>
            </w:r>
            <w:r>
              <w:rPr>
                <w:rFonts w:hint="eastAsia" w:ascii="仿宋_GB2312" w:hAnsi="仿宋_GB2312" w:eastAsia="仿宋_GB2312" w:cs="仿宋_GB2312"/>
                <w:sz w:val="24"/>
              </w:rPr>
              <w:t>、</w:t>
            </w:r>
            <w:r>
              <w:rPr>
                <w:rFonts w:ascii="仿宋_GB2312" w:hAnsi="仿宋_GB2312" w:eastAsia="仿宋_GB2312" w:cs="仿宋_GB2312"/>
                <w:sz w:val="24"/>
              </w:rPr>
              <w:t>09909</w:t>
            </w:r>
            <w:r>
              <w:rPr>
                <w:rFonts w:hint="eastAsia" w:ascii="仿宋_GB2312" w:hAnsi="仿宋_GB2312" w:eastAsia="仿宋_GB2312" w:cs="仿宋_GB2312"/>
                <w:sz w:val="24"/>
              </w:rPr>
              <w:t>、</w:t>
            </w:r>
            <w:r>
              <w:rPr>
                <w:rFonts w:ascii="仿宋_GB2312" w:hAnsi="仿宋_GB2312" w:eastAsia="仿宋_GB2312" w:cs="仿宋_GB2312"/>
                <w:sz w:val="24"/>
              </w:rPr>
              <w:t>09912</w:t>
            </w:r>
            <w:r>
              <w:rPr>
                <w:rFonts w:hint="eastAsia" w:ascii="仿宋_GB2312" w:hAnsi="仿宋_GB2312" w:eastAsia="仿宋_GB2312" w:cs="仿宋_GB2312"/>
                <w:sz w:val="24"/>
              </w:rPr>
              <w:t>、</w:t>
            </w:r>
            <w:r>
              <w:rPr>
                <w:rFonts w:ascii="仿宋_GB2312" w:hAnsi="仿宋_GB2312" w:eastAsia="仿宋_GB2312" w:cs="仿宋_GB2312"/>
                <w:sz w:val="24"/>
              </w:rPr>
              <w:t>09913</w:t>
            </w:r>
            <w:r>
              <w:rPr>
                <w:rFonts w:hint="eastAsia" w:ascii="仿宋_GB2312" w:hAnsi="仿宋_GB2312" w:eastAsia="仿宋_GB2312" w:cs="仿宋_GB2312"/>
                <w:sz w:val="24"/>
              </w:rPr>
              <w:t>、</w:t>
            </w:r>
          </w:p>
        </w:tc>
      </w:tr>
      <w:tr w14:paraId="2B021E21">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3E7C5739">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4</w:t>
            </w:r>
          </w:p>
        </w:tc>
        <w:tc>
          <w:tcPr>
            <w:tcW w:w="3533" w:type="dxa"/>
            <w:tcBorders>
              <w:top w:val="single" w:color="003764" w:sz="8" w:space="0"/>
              <w:left w:val="single" w:color="003764" w:sz="8" w:space="0"/>
              <w:bottom w:val="single" w:color="003764" w:sz="8" w:space="0"/>
              <w:right w:val="single" w:color="003764" w:sz="8" w:space="0"/>
            </w:tcBorders>
            <w:vAlign w:val="center"/>
          </w:tcPr>
          <w:p w14:paraId="432AE9AB">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零件车</w:t>
            </w:r>
          </w:p>
        </w:tc>
        <w:tc>
          <w:tcPr>
            <w:tcW w:w="1560" w:type="dxa"/>
            <w:tcBorders>
              <w:top w:val="single" w:color="003764" w:sz="8" w:space="0"/>
              <w:left w:val="single" w:color="003764" w:sz="8" w:space="0"/>
              <w:bottom w:val="single" w:color="003764" w:sz="8" w:space="0"/>
              <w:right w:val="single" w:color="003764" w:sz="8" w:space="0"/>
            </w:tcBorders>
            <w:vAlign w:val="center"/>
          </w:tcPr>
          <w:p w14:paraId="6053154B">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1个/选手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6E64C5B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75697E81">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0B4A9C4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3533" w:type="dxa"/>
            <w:tcBorders>
              <w:top w:val="single" w:color="003764" w:sz="8" w:space="0"/>
              <w:left w:val="single" w:color="003764" w:sz="8" w:space="0"/>
              <w:bottom w:val="single" w:color="003764" w:sz="8" w:space="0"/>
              <w:right w:val="single" w:color="003764" w:sz="8" w:space="0"/>
            </w:tcBorders>
            <w:vAlign w:val="center"/>
          </w:tcPr>
          <w:p w14:paraId="485908EF">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诊断仪</w:t>
            </w:r>
          </w:p>
        </w:tc>
        <w:tc>
          <w:tcPr>
            <w:tcW w:w="1560" w:type="dxa"/>
            <w:tcBorders>
              <w:top w:val="single" w:color="003764" w:sz="8" w:space="0"/>
              <w:left w:val="single" w:color="003764" w:sz="8" w:space="0"/>
              <w:bottom w:val="single" w:color="003764" w:sz="8" w:space="0"/>
              <w:right w:val="single" w:color="003764" w:sz="8" w:space="0"/>
            </w:tcBorders>
            <w:vAlign w:val="center"/>
          </w:tcPr>
          <w:p w14:paraId="1AB88FD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1套/选手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35721A58">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X431-PAD-V</w:t>
            </w:r>
          </w:p>
        </w:tc>
      </w:tr>
      <w:tr w14:paraId="5FE20A91">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6B270137">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3533" w:type="dxa"/>
            <w:tcBorders>
              <w:top w:val="single" w:color="003764" w:sz="8" w:space="0"/>
              <w:left w:val="single" w:color="003764" w:sz="8" w:space="0"/>
              <w:bottom w:val="single" w:color="003764" w:sz="8" w:space="0"/>
              <w:right w:val="single" w:color="003764" w:sz="8" w:space="0"/>
            </w:tcBorders>
            <w:vAlign w:val="center"/>
          </w:tcPr>
          <w:p w14:paraId="5266799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示波器</w:t>
            </w:r>
          </w:p>
        </w:tc>
        <w:tc>
          <w:tcPr>
            <w:tcW w:w="1560" w:type="dxa"/>
            <w:tcBorders>
              <w:top w:val="single" w:color="003764" w:sz="8" w:space="0"/>
              <w:left w:val="single" w:color="003764" w:sz="8" w:space="0"/>
              <w:bottom w:val="single" w:color="003764" w:sz="8" w:space="0"/>
              <w:right w:val="single" w:color="003764" w:sz="8" w:space="0"/>
            </w:tcBorders>
            <w:vAlign w:val="center"/>
          </w:tcPr>
          <w:p w14:paraId="405465C2">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套/选手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00D0A8A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Bosch</w:t>
            </w:r>
            <w:r>
              <w:rPr>
                <w:rFonts w:ascii="仿宋_GB2312" w:hAnsi="仿宋_GB2312" w:eastAsia="仿宋_GB2312" w:cs="仿宋_GB2312"/>
                <w:sz w:val="24"/>
              </w:rPr>
              <w:t>-FSA740</w:t>
            </w:r>
          </w:p>
        </w:tc>
      </w:tr>
      <w:tr w14:paraId="18F27B81">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7DBC53F6">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3533" w:type="dxa"/>
            <w:tcBorders>
              <w:top w:val="single" w:color="003764" w:sz="8" w:space="0"/>
              <w:left w:val="single" w:color="003764" w:sz="8" w:space="0"/>
              <w:bottom w:val="single" w:color="003764" w:sz="8" w:space="0"/>
              <w:right w:val="single" w:color="003764" w:sz="8" w:space="0"/>
            </w:tcBorders>
            <w:vAlign w:val="center"/>
          </w:tcPr>
          <w:p w14:paraId="3CEDF04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火花测试器</w:t>
            </w:r>
          </w:p>
        </w:tc>
        <w:tc>
          <w:tcPr>
            <w:tcW w:w="1560" w:type="dxa"/>
            <w:tcBorders>
              <w:top w:val="single" w:color="003764" w:sz="8" w:space="0"/>
              <w:left w:val="single" w:color="003764" w:sz="8" w:space="0"/>
              <w:bottom w:val="single" w:color="003764" w:sz="8" w:space="0"/>
              <w:right w:val="single" w:color="003764" w:sz="8" w:space="0"/>
            </w:tcBorders>
            <w:vAlign w:val="center"/>
          </w:tcPr>
          <w:p w14:paraId="0F2729C3">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1支/选手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6C79D52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14A26868">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2978CAF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3533" w:type="dxa"/>
            <w:tcBorders>
              <w:top w:val="single" w:color="003764" w:sz="8" w:space="0"/>
              <w:left w:val="single" w:color="003764" w:sz="8" w:space="0"/>
              <w:bottom w:val="single" w:color="003764" w:sz="8" w:space="0"/>
              <w:right w:val="single" w:color="003764" w:sz="8" w:space="0"/>
            </w:tcBorders>
            <w:vAlign w:val="center"/>
          </w:tcPr>
          <w:p w14:paraId="1A0F7466">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L</w:t>
            </w:r>
            <w:r>
              <w:rPr>
                <w:rFonts w:ascii="仿宋_GB2312" w:hAnsi="仿宋_GB2312" w:eastAsia="仿宋_GB2312" w:cs="仿宋_GB2312"/>
                <w:sz w:val="24"/>
              </w:rPr>
              <w:t>ED</w:t>
            </w:r>
            <w:r>
              <w:rPr>
                <w:rFonts w:hint="eastAsia" w:ascii="仿宋_GB2312" w:hAnsi="仿宋_GB2312" w:eastAsia="仿宋_GB2312" w:cs="仿宋_GB2312"/>
                <w:sz w:val="24"/>
              </w:rPr>
              <w:t>试灯</w:t>
            </w:r>
          </w:p>
        </w:tc>
        <w:tc>
          <w:tcPr>
            <w:tcW w:w="1560" w:type="dxa"/>
            <w:tcBorders>
              <w:top w:val="single" w:color="003764" w:sz="8" w:space="0"/>
              <w:left w:val="single" w:color="003764" w:sz="8" w:space="0"/>
              <w:bottom w:val="single" w:color="003764" w:sz="8" w:space="0"/>
              <w:right w:val="single" w:color="003764" w:sz="8" w:space="0"/>
            </w:tcBorders>
            <w:vAlign w:val="center"/>
          </w:tcPr>
          <w:p w14:paraId="5DF11A8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1支/选手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0593DD6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世达62503</w:t>
            </w:r>
          </w:p>
        </w:tc>
      </w:tr>
      <w:tr w14:paraId="0EDBC6CB">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358C0E0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9</w:t>
            </w:r>
          </w:p>
        </w:tc>
        <w:tc>
          <w:tcPr>
            <w:tcW w:w="3533" w:type="dxa"/>
            <w:tcBorders>
              <w:top w:val="single" w:color="003764" w:sz="8" w:space="0"/>
              <w:left w:val="single" w:color="003764" w:sz="8" w:space="0"/>
              <w:bottom w:val="single" w:color="003764" w:sz="8" w:space="0"/>
              <w:right w:val="single" w:color="003764" w:sz="8" w:space="0"/>
            </w:tcBorders>
            <w:vAlign w:val="center"/>
          </w:tcPr>
          <w:p w14:paraId="5903483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扭力扳手</w:t>
            </w:r>
          </w:p>
        </w:tc>
        <w:tc>
          <w:tcPr>
            <w:tcW w:w="1560" w:type="dxa"/>
            <w:tcBorders>
              <w:top w:val="single" w:color="003764" w:sz="8" w:space="0"/>
              <w:left w:val="single" w:color="003764" w:sz="8" w:space="0"/>
              <w:bottom w:val="single" w:color="003764" w:sz="8" w:space="0"/>
              <w:right w:val="single" w:color="003764" w:sz="8" w:space="0"/>
            </w:tcBorders>
            <w:vAlign w:val="center"/>
          </w:tcPr>
          <w:p w14:paraId="6DF60A6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12F9A92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w:t>
            </w:r>
            <w:r>
              <w:rPr>
                <w:rFonts w:ascii="仿宋_GB2312" w:hAnsi="仿宋_GB2312" w:eastAsia="仿宋_GB2312" w:cs="仿宋_GB2312"/>
                <w:sz w:val="24"/>
              </w:rPr>
              <w:t>96212</w:t>
            </w:r>
          </w:p>
        </w:tc>
      </w:tr>
      <w:tr w14:paraId="2192DC5E">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20660A0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0</w:t>
            </w:r>
          </w:p>
        </w:tc>
        <w:tc>
          <w:tcPr>
            <w:tcW w:w="3533" w:type="dxa"/>
            <w:tcBorders>
              <w:top w:val="single" w:color="003764" w:sz="8" w:space="0"/>
              <w:left w:val="single" w:color="003764" w:sz="8" w:space="0"/>
              <w:bottom w:val="single" w:color="003764" w:sz="8" w:space="0"/>
              <w:right w:val="single" w:color="003764" w:sz="8" w:space="0"/>
            </w:tcBorders>
            <w:vAlign w:val="center"/>
          </w:tcPr>
          <w:p w14:paraId="059A7AF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水泵钳</w:t>
            </w:r>
          </w:p>
        </w:tc>
        <w:tc>
          <w:tcPr>
            <w:tcW w:w="1560" w:type="dxa"/>
            <w:tcBorders>
              <w:top w:val="single" w:color="003764" w:sz="8" w:space="0"/>
              <w:left w:val="single" w:color="003764" w:sz="8" w:space="0"/>
              <w:bottom w:val="single" w:color="003764" w:sz="8" w:space="0"/>
              <w:right w:val="single" w:color="003764" w:sz="8" w:space="0"/>
            </w:tcBorders>
            <w:vAlign w:val="center"/>
          </w:tcPr>
          <w:p w14:paraId="126B3A5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36A98CFF">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世达7</w:t>
            </w:r>
            <w:r>
              <w:rPr>
                <w:rFonts w:ascii="仿宋_GB2312" w:hAnsi="仿宋_GB2312" w:eastAsia="仿宋_GB2312" w:cs="仿宋_GB2312"/>
                <w:sz w:val="24"/>
              </w:rPr>
              <w:t>0413</w:t>
            </w:r>
          </w:p>
        </w:tc>
      </w:tr>
      <w:tr w14:paraId="3F144911">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1A1CD1C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1</w:t>
            </w:r>
          </w:p>
        </w:tc>
        <w:tc>
          <w:tcPr>
            <w:tcW w:w="3533" w:type="dxa"/>
            <w:tcBorders>
              <w:top w:val="single" w:color="003764" w:sz="8" w:space="0"/>
              <w:left w:val="single" w:color="003764" w:sz="8" w:space="0"/>
              <w:bottom w:val="single" w:color="003764" w:sz="8" w:space="0"/>
              <w:right w:val="single" w:color="003764" w:sz="8" w:space="0"/>
            </w:tcBorders>
            <w:vAlign w:val="center"/>
          </w:tcPr>
          <w:p w14:paraId="5EA95C2B">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吸力棒</w:t>
            </w:r>
          </w:p>
        </w:tc>
        <w:tc>
          <w:tcPr>
            <w:tcW w:w="1560" w:type="dxa"/>
            <w:tcBorders>
              <w:top w:val="single" w:color="003764" w:sz="8" w:space="0"/>
              <w:left w:val="single" w:color="003764" w:sz="8" w:space="0"/>
              <w:bottom w:val="single" w:color="003764" w:sz="8" w:space="0"/>
              <w:right w:val="single" w:color="003764" w:sz="8" w:space="0"/>
            </w:tcBorders>
          </w:tcPr>
          <w:p w14:paraId="2241CE6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1把/选手</w:t>
            </w:r>
          </w:p>
        </w:tc>
        <w:tc>
          <w:tcPr>
            <w:tcW w:w="2593" w:type="dxa"/>
            <w:tcBorders>
              <w:top w:val="single" w:color="003764" w:sz="8" w:space="0"/>
              <w:left w:val="single" w:color="003764" w:sz="8" w:space="0"/>
              <w:bottom w:val="single" w:color="003764" w:sz="8" w:space="0"/>
              <w:right w:val="single" w:color="003764" w:sz="8" w:space="0"/>
            </w:tcBorders>
          </w:tcPr>
          <w:p w14:paraId="519793F7">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世达6</w:t>
            </w:r>
            <w:r>
              <w:rPr>
                <w:rFonts w:ascii="仿宋_GB2312" w:hAnsi="仿宋_GB2312" w:eastAsia="仿宋_GB2312" w:cs="仿宋_GB2312"/>
                <w:sz w:val="24"/>
              </w:rPr>
              <w:t>4101</w:t>
            </w:r>
          </w:p>
        </w:tc>
      </w:tr>
      <w:tr w14:paraId="4AAE568E">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0843DEF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2</w:t>
            </w:r>
          </w:p>
        </w:tc>
        <w:tc>
          <w:tcPr>
            <w:tcW w:w="3533" w:type="dxa"/>
            <w:tcBorders>
              <w:top w:val="single" w:color="003764" w:sz="8" w:space="0"/>
              <w:left w:val="single" w:color="003764" w:sz="8" w:space="0"/>
              <w:bottom w:val="single" w:color="003764" w:sz="8" w:space="0"/>
              <w:right w:val="single" w:color="003764" w:sz="8" w:space="0"/>
            </w:tcBorders>
            <w:vAlign w:val="center"/>
          </w:tcPr>
          <w:p w14:paraId="2ECCFEF3">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内饰件撬板套装（12件）</w:t>
            </w:r>
          </w:p>
        </w:tc>
        <w:tc>
          <w:tcPr>
            <w:tcW w:w="1560" w:type="dxa"/>
            <w:tcBorders>
              <w:top w:val="single" w:color="003764" w:sz="8" w:space="0"/>
              <w:left w:val="single" w:color="003764" w:sz="8" w:space="0"/>
              <w:bottom w:val="single" w:color="003764" w:sz="8" w:space="0"/>
              <w:right w:val="single" w:color="003764" w:sz="8" w:space="0"/>
            </w:tcBorders>
            <w:vAlign w:val="center"/>
          </w:tcPr>
          <w:p w14:paraId="095D6E9F">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1套/选手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6069820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w:t>
            </w:r>
            <w:r>
              <w:rPr>
                <w:rFonts w:ascii="仿宋_GB2312" w:hAnsi="仿宋_GB2312" w:eastAsia="仿宋_GB2312" w:cs="仿宋_GB2312"/>
                <w:sz w:val="24"/>
              </w:rPr>
              <w:t>AE5955</w:t>
            </w:r>
          </w:p>
        </w:tc>
      </w:tr>
      <w:tr w14:paraId="3DC2DD3D">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1D3B63C6">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3</w:t>
            </w:r>
          </w:p>
        </w:tc>
        <w:tc>
          <w:tcPr>
            <w:tcW w:w="3533" w:type="dxa"/>
            <w:tcBorders>
              <w:top w:val="single" w:color="003764" w:sz="8" w:space="0"/>
              <w:left w:val="single" w:color="003764" w:sz="8" w:space="0"/>
              <w:bottom w:val="single" w:color="003764" w:sz="8" w:space="0"/>
              <w:right w:val="single" w:color="003764" w:sz="8" w:space="0"/>
            </w:tcBorders>
            <w:vAlign w:val="center"/>
          </w:tcPr>
          <w:p w14:paraId="0A6F62C6">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博世208接线盒延长线</w:t>
            </w:r>
          </w:p>
        </w:tc>
        <w:tc>
          <w:tcPr>
            <w:tcW w:w="1560" w:type="dxa"/>
            <w:tcBorders>
              <w:top w:val="single" w:color="003764" w:sz="8" w:space="0"/>
              <w:left w:val="single" w:color="003764" w:sz="8" w:space="0"/>
              <w:bottom w:val="single" w:color="003764" w:sz="8" w:space="0"/>
              <w:right w:val="single" w:color="003764" w:sz="8" w:space="0"/>
            </w:tcBorders>
            <w:vAlign w:val="center"/>
          </w:tcPr>
          <w:p w14:paraId="6E2CF01D">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条/选手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4D046C7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 47003</w:t>
            </w:r>
            <w:r>
              <w:rPr>
                <w:rFonts w:ascii="仿宋_GB2312" w:hAnsi="仿宋_GB2312" w:eastAsia="仿宋_GB2312" w:cs="仿宋_GB2312"/>
                <w:sz w:val="24"/>
              </w:rPr>
              <w:t>8</w:t>
            </w:r>
            <w:r>
              <w:rPr>
                <w:rFonts w:hint="eastAsia" w:ascii="仿宋_GB2312" w:hAnsi="仿宋_GB2312" w:eastAsia="仿宋_GB2312" w:cs="仿宋_GB2312"/>
                <w:sz w:val="24"/>
              </w:rPr>
              <w:t>、7003</w:t>
            </w:r>
            <w:r>
              <w:rPr>
                <w:rFonts w:ascii="仿宋_GB2312" w:hAnsi="仿宋_GB2312" w:eastAsia="仿宋_GB2312" w:cs="仿宋_GB2312"/>
                <w:sz w:val="24"/>
              </w:rPr>
              <w:t>9</w:t>
            </w:r>
            <w:r>
              <w:rPr>
                <w:rFonts w:hint="eastAsia" w:ascii="仿宋_GB2312" w:hAnsi="仿宋_GB2312" w:eastAsia="仿宋_GB2312" w:cs="仿宋_GB2312"/>
                <w:sz w:val="24"/>
              </w:rPr>
              <w:t>、70040、70041</w:t>
            </w:r>
          </w:p>
        </w:tc>
      </w:tr>
      <w:tr w14:paraId="4415C80C">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77AE413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4</w:t>
            </w:r>
          </w:p>
        </w:tc>
        <w:tc>
          <w:tcPr>
            <w:tcW w:w="3533" w:type="dxa"/>
            <w:tcBorders>
              <w:top w:val="single" w:color="003764" w:sz="8" w:space="0"/>
              <w:left w:val="single" w:color="003764" w:sz="8" w:space="0"/>
              <w:bottom w:val="single" w:color="003764" w:sz="8" w:space="0"/>
              <w:right w:val="single" w:color="003764" w:sz="8" w:space="0"/>
            </w:tcBorders>
            <w:vAlign w:val="center"/>
          </w:tcPr>
          <w:p w14:paraId="730946A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博世208接线盒T型线</w:t>
            </w:r>
          </w:p>
        </w:tc>
        <w:tc>
          <w:tcPr>
            <w:tcW w:w="1560" w:type="dxa"/>
            <w:tcBorders>
              <w:top w:val="single" w:color="003764" w:sz="8" w:space="0"/>
              <w:left w:val="single" w:color="003764" w:sz="8" w:space="0"/>
              <w:bottom w:val="single" w:color="003764" w:sz="8" w:space="0"/>
              <w:right w:val="single" w:color="003764" w:sz="8" w:space="0"/>
            </w:tcBorders>
          </w:tcPr>
          <w:p w14:paraId="45E7725E">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条/选手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5B1B5EE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w:t>
            </w:r>
            <w:r>
              <w:rPr>
                <w:rFonts w:ascii="仿宋_GB2312" w:hAnsi="仿宋_GB2312" w:eastAsia="仿宋_GB2312" w:cs="仿宋_GB2312"/>
                <w:sz w:val="24"/>
              </w:rPr>
              <w:t>70067</w:t>
            </w:r>
            <w:r>
              <w:rPr>
                <w:rFonts w:hint="eastAsia" w:ascii="仿宋_GB2312" w:hAnsi="仿宋_GB2312" w:eastAsia="仿宋_GB2312" w:cs="仿宋_GB2312"/>
                <w:sz w:val="24"/>
              </w:rPr>
              <w:t>、</w:t>
            </w:r>
            <w:r>
              <w:rPr>
                <w:rFonts w:ascii="仿宋_GB2312" w:hAnsi="仿宋_GB2312" w:eastAsia="仿宋_GB2312" w:cs="仿宋_GB2312"/>
                <w:sz w:val="24"/>
              </w:rPr>
              <w:t>70068</w:t>
            </w:r>
          </w:p>
        </w:tc>
      </w:tr>
      <w:tr w14:paraId="6266EC25">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12A84A4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5</w:t>
            </w:r>
          </w:p>
        </w:tc>
        <w:tc>
          <w:tcPr>
            <w:tcW w:w="3533" w:type="dxa"/>
            <w:tcBorders>
              <w:top w:val="single" w:color="003764" w:sz="8" w:space="0"/>
              <w:left w:val="single" w:color="003764" w:sz="8" w:space="0"/>
              <w:bottom w:val="single" w:color="003764" w:sz="8" w:space="0"/>
              <w:right w:val="single" w:color="003764" w:sz="8" w:space="0"/>
            </w:tcBorders>
            <w:vAlign w:val="center"/>
          </w:tcPr>
          <w:p w14:paraId="5D3752E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博世208接线盒T型线</w:t>
            </w:r>
          </w:p>
        </w:tc>
        <w:tc>
          <w:tcPr>
            <w:tcW w:w="1560" w:type="dxa"/>
            <w:tcBorders>
              <w:top w:val="single" w:color="003764" w:sz="8" w:space="0"/>
              <w:left w:val="single" w:color="003764" w:sz="8" w:space="0"/>
              <w:bottom w:val="single" w:color="003764" w:sz="8" w:space="0"/>
              <w:right w:val="single" w:color="003764" w:sz="8" w:space="0"/>
            </w:tcBorders>
          </w:tcPr>
          <w:p w14:paraId="2E75179B">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套/选手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5D17500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世达9</w:t>
            </w:r>
            <w:r>
              <w:rPr>
                <w:rFonts w:ascii="仿宋_GB2312" w:hAnsi="仿宋_GB2312" w:eastAsia="仿宋_GB2312" w:cs="仿宋_GB2312"/>
                <w:sz w:val="24"/>
              </w:rPr>
              <w:t>0004</w:t>
            </w:r>
          </w:p>
        </w:tc>
      </w:tr>
      <w:tr w14:paraId="4D8659DC">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217E3716">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6</w:t>
            </w:r>
          </w:p>
        </w:tc>
        <w:tc>
          <w:tcPr>
            <w:tcW w:w="3533" w:type="dxa"/>
            <w:tcBorders>
              <w:top w:val="single" w:color="003764" w:sz="8" w:space="0"/>
              <w:left w:val="single" w:color="003764" w:sz="8" w:space="0"/>
              <w:bottom w:val="single" w:color="003764" w:sz="8" w:space="0"/>
              <w:right w:val="single" w:color="003764" w:sz="8" w:space="0"/>
            </w:tcBorders>
            <w:vAlign w:val="center"/>
          </w:tcPr>
          <w:p w14:paraId="02141333">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测试探针</w:t>
            </w:r>
          </w:p>
        </w:tc>
        <w:tc>
          <w:tcPr>
            <w:tcW w:w="1560" w:type="dxa"/>
            <w:tcBorders>
              <w:top w:val="single" w:color="003764" w:sz="8" w:space="0"/>
              <w:left w:val="single" w:color="003764" w:sz="8" w:space="0"/>
              <w:bottom w:val="single" w:color="003764" w:sz="8" w:space="0"/>
              <w:right w:val="single" w:color="003764" w:sz="8" w:space="0"/>
            </w:tcBorders>
          </w:tcPr>
          <w:p w14:paraId="57313496">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支/选手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15BB4D0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直径1mm </w:t>
            </w:r>
          </w:p>
        </w:tc>
      </w:tr>
      <w:tr w14:paraId="6E0AFF87">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36322AB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7</w:t>
            </w:r>
          </w:p>
        </w:tc>
        <w:tc>
          <w:tcPr>
            <w:tcW w:w="3533" w:type="dxa"/>
            <w:tcBorders>
              <w:top w:val="single" w:color="003764" w:sz="8" w:space="0"/>
              <w:left w:val="single" w:color="003764" w:sz="8" w:space="0"/>
              <w:bottom w:val="single" w:color="003764" w:sz="8" w:space="0"/>
              <w:right w:val="single" w:color="003764" w:sz="8" w:space="0"/>
            </w:tcBorders>
            <w:vAlign w:val="center"/>
          </w:tcPr>
          <w:p w14:paraId="3D9E31A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大鳄鱼夹</w:t>
            </w:r>
          </w:p>
        </w:tc>
        <w:tc>
          <w:tcPr>
            <w:tcW w:w="1560" w:type="dxa"/>
            <w:tcBorders>
              <w:top w:val="single" w:color="003764" w:sz="8" w:space="0"/>
              <w:left w:val="single" w:color="003764" w:sz="8" w:space="0"/>
              <w:bottom w:val="single" w:color="003764" w:sz="8" w:space="0"/>
              <w:right w:val="single" w:color="003764" w:sz="8" w:space="0"/>
            </w:tcBorders>
          </w:tcPr>
          <w:p w14:paraId="78E3DF2E">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个/选手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58F5F027">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红色、黑色</w:t>
            </w:r>
            <w:r>
              <w:rPr>
                <w:rFonts w:hint="eastAsia" w:ascii="仿宋_GB2312" w:hAnsi="仿宋_GB2312" w:eastAsia="仿宋_GB2312" w:cs="仿宋_GB2312"/>
                <w:sz w:val="24"/>
                <w:lang w:val="en-US" w:eastAsia="zh-CN"/>
              </w:rPr>
              <w:t>各</w:t>
            </w:r>
            <w:r>
              <w:rPr>
                <w:rFonts w:hint="eastAsia" w:ascii="仿宋_GB2312" w:hAnsi="仿宋_GB2312" w:eastAsia="仿宋_GB2312" w:cs="仿宋_GB2312"/>
                <w:sz w:val="24"/>
              </w:rPr>
              <w:t>一个</w:t>
            </w:r>
          </w:p>
        </w:tc>
      </w:tr>
      <w:tr w14:paraId="4827A212">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36F9C57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8</w:t>
            </w:r>
          </w:p>
        </w:tc>
        <w:tc>
          <w:tcPr>
            <w:tcW w:w="3533" w:type="dxa"/>
            <w:tcBorders>
              <w:top w:val="single" w:color="003764" w:sz="8" w:space="0"/>
              <w:left w:val="single" w:color="003764" w:sz="8" w:space="0"/>
              <w:bottom w:val="single" w:color="003764" w:sz="8" w:space="0"/>
              <w:right w:val="single" w:color="003764" w:sz="8" w:space="0"/>
            </w:tcBorders>
            <w:vAlign w:val="center"/>
          </w:tcPr>
          <w:p w14:paraId="2718735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汽车专用万用表</w:t>
            </w:r>
          </w:p>
        </w:tc>
        <w:tc>
          <w:tcPr>
            <w:tcW w:w="1560" w:type="dxa"/>
            <w:tcBorders>
              <w:top w:val="single" w:color="003764" w:sz="8" w:space="0"/>
              <w:left w:val="single" w:color="003764" w:sz="8" w:space="0"/>
              <w:bottom w:val="single" w:color="003764" w:sz="8" w:space="0"/>
              <w:right w:val="single" w:color="003764" w:sz="8" w:space="0"/>
            </w:tcBorders>
          </w:tcPr>
          <w:p w14:paraId="700EA587">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1块/选手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7CF117B6">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福禄克1</w:t>
            </w:r>
            <w:r>
              <w:rPr>
                <w:rFonts w:ascii="仿宋_GB2312" w:hAnsi="仿宋_GB2312" w:eastAsia="仿宋_GB2312" w:cs="仿宋_GB2312"/>
                <w:sz w:val="24"/>
              </w:rPr>
              <w:t>7B+</w:t>
            </w:r>
          </w:p>
        </w:tc>
      </w:tr>
      <w:tr w14:paraId="16DFFA5B">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3381573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9</w:t>
            </w:r>
          </w:p>
        </w:tc>
        <w:tc>
          <w:tcPr>
            <w:tcW w:w="3533" w:type="dxa"/>
            <w:tcBorders>
              <w:top w:val="single" w:color="003764" w:sz="8" w:space="0"/>
              <w:left w:val="single" w:color="003764" w:sz="8" w:space="0"/>
              <w:bottom w:val="single" w:color="003764" w:sz="8" w:space="0"/>
              <w:right w:val="single" w:color="003764" w:sz="8" w:space="0"/>
            </w:tcBorders>
            <w:vAlign w:val="center"/>
          </w:tcPr>
          <w:p w14:paraId="03FCC30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汽车端子退针器</w:t>
            </w:r>
          </w:p>
        </w:tc>
        <w:tc>
          <w:tcPr>
            <w:tcW w:w="1560" w:type="dxa"/>
            <w:tcBorders>
              <w:top w:val="single" w:color="003764" w:sz="8" w:space="0"/>
              <w:left w:val="single" w:color="003764" w:sz="8" w:space="0"/>
              <w:bottom w:val="single" w:color="003764" w:sz="8" w:space="0"/>
              <w:right w:val="single" w:color="003764" w:sz="8" w:space="0"/>
            </w:tcBorders>
          </w:tcPr>
          <w:p w14:paraId="12D2FE2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1套/选手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436BBA8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25929202">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29942DB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w:t>
            </w:r>
          </w:p>
        </w:tc>
        <w:tc>
          <w:tcPr>
            <w:tcW w:w="3533" w:type="dxa"/>
            <w:tcBorders>
              <w:top w:val="single" w:color="003764" w:sz="8" w:space="0"/>
              <w:left w:val="single" w:color="003764" w:sz="8" w:space="0"/>
              <w:bottom w:val="single" w:color="003764" w:sz="8" w:space="0"/>
              <w:right w:val="single" w:color="003764" w:sz="8" w:space="0"/>
            </w:tcBorders>
            <w:vAlign w:val="center"/>
          </w:tcPr>
          <w:p w14:paraId="34AA388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胶布</w:t>
            </w:r>
          </w:p>
        </w:tc>
        <w:tc>
          <w:tcPr>
            <w:tcW w:w="1560" w:type="dxa"/>
            <w:tcBorders>
              <w:top w:val="single" w:color="003764" w:sz="8" w:space="0"/>
              <w:left w:val="single" w:color="003764" w:sz="8" w:space="0"/>
              <w:bottom w:val="single" w:color="003764" w:sz="8" w:space="0"/>
              <w:right w:val="single" w:color="003764" w:sz="8" w:space="0"/>
            </w:tcBorders>
            <w:vAlign w:val="center"/>
          </w:tcPr>
          <w:p w14:paraId="01470FE6">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1卷/选手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1E39AC4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黑色</w:t>
            </w:r>
          </w:p>
        </w:tc>
      </w:tr>
      <w:tr w14:paraId="404BD3D4">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02F82BE3">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1</w:t>
            </w:r>
          </w:p>
        </w:tc>
        <w:tc>
          <w:tcPr>
            <w:tcW w:w="3533" w:type="dxa"/>
            <w:tcBorders>
              <w:top w:val="single" w:color="003764" w:sz="8" w:space="0"/>
              <w:left w:val="single" w:color="003764" w:sz="8" w:space="0"/>
              <w:bottom w:val="single" w:color="003764" w:sz="8" w:space="0"/>
              <w:right w:val="single" w:color="003764" w:sz="8" w:space="0"/>
            </w:tcBorders>
            <w:vAlign w:val="center"/>
          </w:tcPr>
          <w:p w14:paraId="05B8546F">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车轮档块</w:t>
            </w:r>
          </w:p>
        </w:tc>
        <w:tc>
          <w:tcPr>
            <w:tcW w:w="1560" w:type="dxa"/>
            <w:tcBorders>
              <w:top w:val="single" w:color="003764" w:sz="8" w:space="0"/>
              <w:left w:val="single" w:color="003764" w:sz="8" w:space="0"/>
              <w:bottom w:val="single" w:color="003764" w:sz="8" w:space="0"/>
              <w:right w:val="single" w:color="003764" w:sz="8" w:space="0"/>
            </w:tcBorders>
            <w:vAlign w:val="center"/>
          </w:tcPr>
          <w:p w14:paraId="0B8BE19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1套/选手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1058F8C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32A661DB">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380A40C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2</w:t>
            </w:r>
          </w:p>
        </w:tc>
        <w:tc>
          <w:tcPr>
            <w:tcW w:w="3533" w:type="dxa"/>
            <w:tcBorders>
              <w:top w:val="single" w:color="003764" w:sz="8" w:space="0"/>
              <w:left w:val="single" w:color="003764" w:sz="8" w:space="0"/>
              <w:bottom w:val="single" w:color="003764" w:sz="8" w:space="0"/>
              <w:right w:val="single" w:color="003764" w:sz="8" w:space="0"/>
            </w:tcBorders>
            <w:vAlign w:val="center"/>
          </w:tcPr>
          <w:p w14:paraId="7C64ACEB">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车内四件套</w:t>
            </w:r>
          </w:p>
        </w:tc>
        <w:tc>
          <w:tcPr>
            <w:tcW w:w="1560" w:type="dxa"/>
            <w:tcBorders>
              <w:top w:val="single" w:color="003764" w:sz="8" w:space="0"/>
              <w:left w:val="single" w:color="003764" w:sz="8" w:space="0"/>
              <w:bottom w:val="single" w:color="003764" w:sz="8" w:space="0"/>
              <w:right w:val="single" w:color="003764" w:sz="8" w:space="0"/>
            </w:tcBorders>
            <w:vAlign w:val="center"/>
          </w:tcPr>
          <w:p w14:paraId="3D4AB94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1套/选手</w:t>
            </w:r>
          </w:p>
        </w:tc>
        <w:tc>
          <w:tcPr>
            <w:tcW w:w="2593" w:type="dxa"/>
            <w:tcBorders>
              <w:top w:val="single" w:color="003764" w:sz="8" w:space="0"/>
              <w:left w:val="single" w:color="003764" w:sz="8" w:space="0"/>
              <w:bottom w:val="single" w:color="003764" w:sz="8" w:space="0"/>
              <w:right w:val="single" w:color="003764" w:sz="8" w:space="0"/>
            </w:tcBorders>
          </w:tcPr>
          <w:p w14:paraId="76B2565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一次性</w:t>
            </w:r>
          </w:p>
        </w:tc>
      </w:tr>
      <w:tr w14:paraId="13F90A84">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3404CEE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3</w:t>
            </w:r>
          </w:p>
        </w:tc>
        <w:tc>
          <w:tcPr>
            <w:tcW w:w="3533" w:type="dxa"/>
            <w:tcBorders>
              <w:top w:val="single" w:color="003764" w:sz="8" w:space="0"/>
              <w:left w:val="single" w:color="003764" w:sz="8" w:space="0"/>
              <w:bottom w:val="single" w:color="003764" w:sz="8" w:space="0"/>
              <w:right w:val="single" w:color="003764" w:sz="8" w:space="0"/>
            </w:tcBorders>
            <w:vAlign w:val="center"/>
          </w:tcPr>
          <w:p w14:paraId="37830EB3">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车外三件套</w:t>
            </w:r>
          </w:p>
        </w:tc>
        <w:tc>
          <w:tcPr>
            <w:tcW w:w="1560" w:type="dxa"/>
            <w:tcBorders>
              <w:top w:val="single" w:color="003764" w:sz="8" w:space="0"/>
              <w:left w:val="single" w:color="003764" w:sz="8" w:space="0"/>
              <w:bottom w:val="single" w:color="003764" w:sz="8" w:space="0"/>
              <w:right w:val="single" w:color="003764" w:sz="8" w:space="0"/>
            </w:tcBorders>
          </w:tcPr>
          <w:p w14:paraId="39D7B023">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1套/选手</w:t>
            </w:r>
          </w:p>
        </w:tc>
        <w:tc>
          <w:tcPr>
            <w:tcW w:w="2593" w:type="dxa"/>
            <w:tcBorders>
              <w:top w:val="single" w:color="003764" w:sz="8" w:space="0"/>
              <w:left w:val="single" w:color="003764" w:sz="8" w:space="0"/>
              <w:bottom w:val="single" w:color="003764" w:sz="8" w:space="0"/>
              <w:right w:val="single" w:color="003764" w:sz="8" w:space="0"/>
            </w:tcBorders>
          </w:tcPr>
          <w:p w14:paraId="228CF0A7">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5D76CCEA">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5415273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4</w:t>
            </w:r>
          </w:p>
        </w:tc>
        <w:tc>
          <w:tcPr>
            <w:tcW w:w="3533" w:type="dxa"/>
            <w:tcBorders>
              <w:top w:val="single" w:color="003764" w:sz="8" w:space="0"/>
              <w:left w:val="single" w:color="003764" w:sz="8" w:space="0"/>
              <w:bottom w:val="single" w:color="003764" w:sz="8" w:space="0"/>
              <w:right w:val="single" w:color="003764" w:sz="8" w:space="0"/>
            </w:tcBorders>
            <w:vAlign w:val="center"/>
          </w:tcPr>
          <w:p w14:paraId="4A8F65B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尾气抽排管</w:t>
            </w:r>
          </w:p>
        </w:tc>
        <w:tc>
          <w:tcPr>
            <w:tcW w:w="1560" w:type="dxa"/>
            <w:tcBorders>
              <w:top w:val="single" w:color="003764" w:sz="8" w:space="0"/>
              <w:left w:val="single" w:color="003764" w:sz="8" w:space="0"/>
              <w:bottom w:val="single" w:color="003764" w:sz="8" w:space="0"/>
              <w:right w:val="single" w:color="003764" w:sz="8" w:space="0"/>
            </w:tcBorders>
          </w:tcPr>
          <w:p w14:paraId="7A3D0DE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1个/选手</w:t>
            </w:r>
          </w:p>
        </w:tc>
        <w:tc>
          <w:tcPr>
            <w:tcW w:w="2593" w:type="dxa"/>
            <w:tcBorders>
              <w:top w:val="single" w:color="003764" w:sz="8" w:space="0"/>
              <w:left w:val="single" w:color="003764" w:sz="8" w:space="0"/>
              <w:bottom w:val="single" w:color="003764" w:sz="8" w:space="0"/>
              <w:right w:val="single" w:color="003764" w:sz="8" w:space="0"/>
            </w:tcBorders>
          </w:tcPr>
          <w:p w14:paraId="134BC95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3C00E893">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31A0187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5</w:t>
            </w:r>
          </w:p>
        </w:tc>
        <w:tc>
          <w:tcPr>
            <w:tcW w:w="3533" w:type="dxa"/>
            <w:tcBorders>
              <w:top w:val="single" w:color="003764" w:sz="8" w:space="0"/>
              <w:left w:val="single" w:color="003764" w:sz="8" w:space="0"/>
              <w:bottom w:val="single" w:color="003764" w:sz="8" w:space="0"/>
              <w:right w:val="single" w:color="003764" w:sz="8" w:space="0"/>
            </w:tcBorders>
            <w:vAlign w:val="center"/>
          </w:tcPr>
          <w:p w14:paraId="65D7061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吹尘枪</w:t>
            </w:r>
          </w:p>
        </w:tc>
        <w:tc>
          <w:tcPr>
            <w:tcW w:w="1560" w:type="dxa"/>
            <w:tcBorders>
              <w:top w:val="single" w:color="003764" w:sz="8" w:space="0"/>
              <w:left w:val="single" w:color="003764" w:sz="8" w:space="0"/>
              <w:bottom w:val="single" w:color="003764" w:sz="8" w:space="0"/>
              <w:right w:val="single" w:color="003764" w:sz="8" w:space="0"/>
            </w:tcBorders>
          </w:tcPr>
          <w:p w14:paraId="0512569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1把/选手</w:t>
            </w:r>
          </w:p>
        </w:tc>
        <w:tc>
          <w:tcPr>
            <w:tcW w:w="2593" w:type="dxa"/>
            <w:tcBorders>
              <w:top w:val="single" w:color="003764" w:sz="8" w:space="0"/>
              <w:left w:val="single" w:color="003764" w:sz="8" w:space="0"/>
              <w:bottom w:val="single" w:color="003764" w:sz="8" w:space="0"/>
              <w:right w:val="single" w:color="003764" w:sz="8" w:space="0"/>
            </w:tcBorders>
          </w:tcPr>
          <w:p w14:paraId="2B8F857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w:t>
            </w:r>
            <w:r>
              <w:rPr>
                <w:rFonts w:ascii="仿宋_GB2312" w:hAnsi="仿宋_GB2312" w:eastAsia="仿宋_GB2312" w:cs="仿宋_GB2312"/>
                <w:sz w:val="24"/>
              </w:rPr>
              <w:t>97221</w:t>
            </w:r>
          </w:p>
        </w:tc>
      </w:tr>
      <w:tr w14:paraId="172A43D2">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09E712EB">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6</w:t>
            </w:r>
          </w:p>
        </w:tc>
        <w:tc>
          <w:tcPr>
            <w:tcW w:w="3533" w:type="dxa"/>
            <w:tcBorders>
              <w:top w:val="single" w:color="003764" w:sz="8" w:space="0"/>
              <w:left w:val="single" w:color="003764" w:sz="8" w:space="0"/>
              <w:bottom w:val="single" w:color="003764" w:sz="8" w:space="0"/>
              <w:right w:val="single" w:color="003764" w:sz="8" w:space="0"/>
            </w:tcBorders>
            <w:vAlign w:val="center"/>
          </w:tcPr>
          <w:p w14:paraId="00CD67B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工作灯</w:t>
            </w:r>
          </w:p>
        </w:tc>
        <w:tc>
          <w:tcPr>
            <w:tcW w:w="1560" w:type="dxa"/>
            <w:tcBorders>
              <w:top w:val="single" w:color="003764" w:sz="8" w:space="0"/>
              <w:left w:val="single" w:color="003764" w:sz="8" w:space="0"/>
              <w:bottom w:val="single" w:color="003764" w:sz="8" w:space="0"/>
              <w:right w:val="single" w:color="003764" w:sz="8" w:space="0"/>
            </w:tcBorders>
          </w:tcPr>
          <w:p w14:paraId="6311712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1个/选手</w:t>
            </w:r>
          </w:p>
        </w:tc>
        <w:tc>
          <w:tcPr>
            <w:tcW w:w="2593" w:type="dxa"/>
            <w:tcBorders>
              <w:top w:val="single" w:color="003764" w:sz="8" w:space="0"/>
              <w:left w:val="single" w:color="003764" w:sz="8" w:space="0"/>
              <w:bottom w:val="single" w:color="003764" w:sz="8" w:space="0"/>
              <w:right w:val="single" w:color="003764" w:sz="8" w:space="0"/>
            </w:tcBorders>
          </w:tcPr>
          <w:p w14:paraId="2F2E1D6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头戴式</w:t>
            </w:r>
          </w:p>
        </w:tc>
      </w:tr>
      <w:tr w14:paraId="4DE91ED5">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4B78957F">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7</w:t>
            </w:r>
          </w:p>
        </w:tc>
        <w:tc>
          <w:tcPr>
            <w:tcW w:w="3533" w:type="dxa"/>
            <w:tcBorders>
              <w:top w:val="single" w:color="003764" w:sz="8" w:space="0"/>
              <w:left w:val="single" w:color="003764" w:sz="8" w:space="0"/>
              <w:bottom w:val="single" w:color="003764" w:sz="8" w:space="0"/>
              <w:right w:val="single" w:color="003764" w:sz="8" w:space="0"/>
            </w:tcBorders>
            <w:vAlign w:val="center"/>
          </w:tcPr>
          <w:p w14:paraId="6C0C0A8B">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工业无尘纸擦拭布</w:t>
            </w:r>
          </w:p>
        </w:tc>
        <w:tc>
          <w:tcPr>
            <w:tcW w:w="1560" w:type="dxa"/>
            <w:tcBorders>
              <w:top w:val="single" w:color="003764" w:sz="8" w:space="0"/>
              <w:left w:val="single" w:color="003764" w:sz="8" w:space="0"/>
              <w:bottom w:val="single" w:color="003764" w:sz="8" w:space="0"/>
              <w:right w:val="single" w:color="003764" w:sz="8" w:space="0"/>
            </w:tcBorders>
          </w:tcPr>
          <w:p w14:paraId="24FD556F">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1卷/选手</w:t>
            </w:r>
          </w:p>
        </w:tc>
        <w:tc>
          <w:tcPr>
            <w:tcW w:w="2593" w:type="dxa"/>
            <w:tcBorders>
              <w:top w:val="single" w:color="003764" w:sz="8" w:space="0"/>
              <w:left w:val="single" w:color="003764" w:sz="8" w:space="0"/>
              <w:bottom w:val="single" w:color="003764" w:sz="8" w:space="0"/>
              <w:right w:val="single" w:color="003764" w:sz="8" w:space="0"/>
            </w:tcBorders>
          </w:tcPr>
          <w:p w14:paraId="25C33C3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25cm*30cm*500片</w:t>
            </w:r>
          </w:p>
        </w:tc>
      </w:tr>
      <w:tr w14:paraId="6E3375AE">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0350B4F6">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8</w:t>
            </w:r>
          </w:p>
        </w:tc>
        <w:tc>
          <w:tcPr>
            <w:tcW w:w="3533" w:type="dxa"/>
            <w:tcBorders>
              <w:top w:val="single" w:color="003764" w:sz="8" w:space="0"/>
              <w:left w:val="single" w:color="003764" w:sz="8" w:space="0"/>
              <w:bottom w:val="single" w:color="003764" w:sz="8" w:space="0"/>
              <w:right w:val="single" w:color="003764" w:sz="8" w:space="0"/>
            </w:tcBorders>
            <w:vAlign w:val="center"/>
          </w:tcPr>
          <w:p w14:paraId="4A3B043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线手套</w:t>
            </w:r>
          </w:p>
        </w:tc>
        <w:tc>
          <w:tcPr>
            <w:tcW w:w="1560" w:type="dxa"/>
            <w:tcBorders>
              <w:top w:val="single" w:color="003764" w:sz="8" w:space="0"/>
              <w:left w:val="single" w:color="003764" w:sz="8" w:space="0"/>
              <w:bottom w:val="single" w:color="003764" w:sz="8" w:space="0"/>
              <w:right w:val="single" w:color="003764" w:sz="8" w:space="0"/>
            </w:tcBorders>
          </w:tcPr>
          <w:p w14:paraId="551D19A1">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副/选手</w:t>
            </w:r>
          </w:p>
        </w:tc>
        <w:tc>
          <w:tcPr>
            <w:tcW w:w="2593" w:type="dxa"/>
            <w:tcBorders>
              <w:top w:val="single" w:color="003764" w:sz="8" w:space="0"/>
              <w:left w:val="single" w:color="003764" w:sz="8" w:space="0"/>
              <w:bottom w:val="single" w:color="003764" w:sz="8" w:space="0"/>
              <w:right w:val="single" w:color="003764" w:sz="8" w:space="0"/>
            </w:tcBorders>
          </w:tcPr>
          <w:p w14:paraId="586D250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425FC472">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47368E1F">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9</w:t>
            </w:r>
          </w:p>
        </w:tc>
        <w:tc>
          <w:tcPr>
            <w:tcW w:w="3533" w:type="dxa"/>
            <w:tcBorders>
              <w:top w:val="single" w:color="003764" w:sz="8" w:space="0"/>
              <w:left w:val="single" w:color="003764" w:sz="8" w:space="0"/>
              <w:bottom w:val="single" w:color="003764" w:sz="8" w:space="0"/>
              <w:right w:val="single" w:color="003764" w:sz="8" w:space="0"/>
            </w:tcBorders>
            <w:vAlign w:val="center"/>
          </w:tcPr>
          <w:p w14:paraId="12F7031F">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胶手套</w:t>
            </w:r>
          </w:p>
        </w:tc>
        <w:tc>
          <w:tcPr>
            <w:tcW w:w="1560" w:type="dxa"/>
            <w:tcBorders>
              <w:top w:val="single" w:color="003764" w:sz="8" w:space="0"/>
              <w:left w:val="single" w:color="003764" w:sz="8" w:space="0"/>
              <w:bottom w:val="single" w:color="003764" w:sz="8" w:space="0"/>
              <w:right w:val="single" w:color="003764" w:sz="8" w:space="0"/>
            </w:tcBorders>
          </w:tcPr>
          <w:p w14:paraId="293F7728">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盒/选手</w:t>
            </w:r>
          </w:p>
        </w:tc>
        <w:tc>
          <w:tcPr>
            <w:tcW w:w="2593" w:type="dxa"/>
            <w:tcBorders>
              <w:top w:val="single" w:color="003764" w:sz="8" w:space="0"/>
              <w:left w:val="single" w:color="003764" w:sz="8" w:space="0"/>
              <w:bottom w:val="single" w:color="003764" w:sz="8" w:space="0"/>
              <w:right w:val="single" w:color="003764" w:sz="8" w:space="0"/>
            </w:tcBorders>
          </w:tcPr>
          <w:p w14:paraId="02CB0A8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5CFD024E">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6F00165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0</w:t>
            </w:r>
          </w:p>
        </w:tc>
        <w:tc>
          <w:tcPr>
            <w:tcW w:w="3533" w:type="dxa"/>
            <w:tcBorders>
              <w:top w:val="single" w:color="003764" w:sz="8" w:space="0"/>
              <w:left w:val="single" w:color="003764" w:sz="8" w:space="0"/>
              <w:bottom w:val="single" w:color="003764" w:sz="8" w:space="0"/>
              <w:right w:val="single" w:color="003764" w:sz="8" w:space="0"/>
            </w:tcBorders>
            <w:vAlign w:val="center"/>
          </w:tcPr>
          <w:p w14:paraId="7166F38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防护眼镜</w:t>
            </w:r>
          </w:p>
        </w:tc>
        <w:tc>
          <w:tcPr>
            <w:tcW w:w="1560" w:type="dxa"/>
            <w:tcBorders>
              <w:top w:val="single" w:color="003764" w:sz="8" w:space="0"/>
              <w:left w:val="single" w:color="003764" w:sz="8" w:space="0"/>
              <w:bottom w:val="single" w:color="003764" w:sz="8" w:space="0"/>
              <w:right w:val="single" w:color="003764" w:sz="8" w:space="0"/>
            </w:tcBorders>
          </w:tcPr>
          <w:p w14:paraId="15998B17">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1副/选手</w:t>
            </w:r>
          </w:p>
        </w:tc>
        <w:tc>
          <w:tcPr>
            <w:tcW w:w="2593" w:type="dxa"/>
            <w:tcBorders>
              <w:top w:val="single" w:color="003764" w:sz="8" w:space="0"/>
              <w:left w:val="single" w:color="003764" w:sz="8" w:space="0"/>
              <w:bottom w:val="single" w:color="003764" w:sz="8" w:space="0"/>
              <w:right w:val="single" w:color="003764" w:sz="8" w:space="0"/>
            </w:tcBorders>
          </w:tcPr>
          <w:p w14:paraId="3E79AD6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26149670">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714E60A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1</w:t>
            </w:r>
          </w:p>
        </w:tc>
        <w:tc>
          <w:tcPr>
            <w:tcW w:w="3533" w:type="dxa"/>
            <w:tcBorders>
              <w:top w:val="single" w:color="003764" w:sz="8" w:space="0"/>
              <w:left w:val="single" w:color="003764" w:sz="8" w:space="0"/>
              <w:bottom w:val="single" w:color="003764" w:sz="8" w:space="0"/>
              <w:right w:val="single" w:color="003764" w:sz="8" w:space="0"/>
            </w:tcBorders>
            <w:vAlign w:val="center"/>
          </w:tcPr>
          <w:p w14:paraId="66DE92E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垃圾箱</w:t>
            </w:r>
          </w:p>
        </w:tc>
        <w:tc>
          <w:tcPr>
            <w:tcW w:w="1560" w:type="dxa"/>
            <w:tcBorders>
              <w:top w:val="single" w:color="003764" w:sz="8" w:space="0"/>
              <w:left w:val="single" w:color="003764" w:sz="8" w:space="0"/>
              <w:bottom w:val="single" w:color="003764" w:sz="8" w:space="0"/>
              <w:right w:val="single" w:color="003764" w:sz="8" w:space="0"/>
            </w:tcBorders>
          </w:tcPr>
          <w:p w14:paraId="03B57BD0">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个/选手</w:t>
            </w:r>
          </w:p>
        </w:tc>
        <w:tc>
          <w:tcPr>
            <w:tcW w:w="2593" w:type="dxa"/>
            <w:tcBorders>
              <w:top w:val="single" w:color="003764" w:sz="8" w:space="0"/>
              <w:left w:val="single" w:color="003764" w:sz="8" w:space="0"/>
              <w:bottom w:val="single" w:color="003764" w:sz="8" w:space="0"/>
              <w:right w:val="single" w:color="003764" w:sz="8" w:space="0"/>
            </w:tcBorders>
          </w:tcPr>
          <w:p w14:paraId="645B854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可回收与不可回收</w:t>
            </w:r>
          </w:p>
        </w:tc>
      </w:tr>
      <w:tr w14:paraId="4D289F0A">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7EDC0F8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2</w:t>
            </w:r>
          </w:p>
        </w:tc>
        <w:tc>
          <w:tcPr>
            <w:tcW w:w="3533" w:type="dxa"/>
            <w:tcBorders>
              <w:top w:val="single" w:color="003764" w:sz="8" w:space="0"/>
              <w:left w:val="single" w:color="003764" w:sz="8" w:space="0"/>
              <w:bottom w:val="single" w:color="003764" w:sz="8" w:space="0"/>
              <w:right w:val="single" w:color="003764" w:sz="8" w:space="0"/>
            </w:tcBorders>
            <w:vAlign w:val="center"/>
          </w:tcPr>
          <w:p w14:paraId="5B4C2A1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写字板</w:t>
            </w:r>
          </w:p>
        </w:tc>
        <w:tc>
          <w:tcPr>
            <w:tcW w:w="1560" w:type="dxa"/>
            <w:tcBorders>
              <w:top w:val="single" w:color="003764" w:sz="8" w:space="0"/>
              <w:left w:val="single" w:color="003764" w:sz="8" w:space="0"/>
              <w:bottom w:val="single" w:color="003764" w:sz="8" w:space="0"/>
              <w:right w:val="single" w:color="003764" w:sz="8" w:space="0"/>
            </w:tcBorders>
          </w:tcPr>
          <w:p w14:paraId="13F6DCC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1个/选手</w:t>
            </w:r>
          </w:p>
        </w:tc>
        <w:tc>
          <w:tcPr>
            <w:tcW w:w="2593" w:type="dxa"/>
            <w:tcBorders>
              <w:top w:val="single" w:color="003764" w:sz="8" w:space="0"/>
              <w:left w:val="single" w:color="003764" w:sz="8" w:space="0"/>
              <w:bottom w:val="single" w:color="003764" w:sz="8" w:space="0"/>
              <w:right w:val="single" w:color="003764" w:sz="8" w:space="0"/>
            </w:tcBorders>
          </w:tcPr>
          <w:p w14:paraId="0080181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24BCAAA0">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2A6A326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3</w:t>
            </w:r>
          </w:p>
        </w:tc>
        <w:tc>
          <w:tcPr>
            <w:tcW w:w="3533" w:type="dxa"/>
            <w:tcBorders>
              <w:top w:val="single" w:color="003764" w:sz="8" w:space="0"/>
              <w:left w:val="single" w:color="003764" w:sz="8" w:space="0"/>
              <w:bottom w:val="single" w:color="003764" w:sz="8" w:space="0"/>
              <w:right w:val="single" w:color="003764" w:sz="8" w:space="0"/>
            </w:tcBorders>
            <w:vAlign w:val="center"/>
          </w:tcPr>
          <w:p w14:paraId="471D6533">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圆珠笔</w:t>
            </w:r>
          </w:p>
        </w:tc>
        <w:tc>
          <w:tcPr>
            <w:tcW w:w="1560" w:type="dxa"/>
            <w:tcBorders>
              <w:top w:val="single" w:color="003764" w:sz="8" w:space="0"/>
              <w:left w:val="single" w:color="003764" w:sz="8" w:space="0"/>
              <w:bottom w:val="single" w:color="003764" w:sz="8" w:space="0"/>
              <w:right w:val="single" w:color="003764" w:sz="8" w:space="0"/>
            </w:tcBorders>
          </w:tcPr>
          <w:p w14:paraId="4DC03B0E">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支/选手</w:t>
            </w:r>
          </w:p>
        </w:tc>
        <w:tc>
          <w:tcPr>
            <w:tcW w:w="2593" w:type="dxa"/>
            <w:tcBorders>
              <w:top w:val="single" w:color="003764" w:sz="8" w:space="0"/>
              <w:left w:val="single" w:color="003764" w:sz="8" w:space="0"/>
              <w:bottom w:val="single" w:color="003764" w:sz="8" w:space="0"/>
              <w:right w:val="single" w:color="003764" w:sz="8" w:space="0"/>
            </w:tcBorders>
          </w:tcPr>
          <w:p w14:paraId="62A666A5">
            <w:pPr>
              <w:snapToGrid w:val="0"/>
              <w:spacing w:line="240" w:lineRule="atLeast"/>
              <w:jc w:val="center"/>
            </w:pPr>
            <w:r>
              <w:rPr>
                <w:rFonts w:hint="eastAsia" w:ascii="仿宋_GB2312" w:hAnsi="仿宋_GB2312" w:eastAsia="仿宋_GB2312" w:cs="仿宋_GB2312"/>
                <w:sz w:val="24"/>
              </w:rPr>
              <w:t>红色、黑色各一支</w:t>
            </w:r>
          </w:p>
        </w:tc>
      </w:tr>
      <w:bookmarkEnd w:id="8"/>
    </w:tbl>
    <w:p w14:paraId="74EA781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 电气构建模块设施设备工具清单</w:t>
      </w:r>
    </w:p>
    <w:tbl>
      <w:tblPr>
        <w:tblStyle w:val="11"/>
        <w:tblW w:w="8679" w:type="dxa"/>
        <w:tblInd w:w="0" w:type="dxa"/>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Layout w:type="fixed"/>
        <w:tblCellMar>
          <w:top w:w="57" w:type="dxa"/>
          <w:left w:w="142" w:type="dxa"/>
          <w:bottom w:w="57" w:type="dxa"/>
          <w:right w:w="142" w:type="dxa"/>
        </w:tblCellMar>
      </w:tblPr>
      <w:tblGrid>
        <w:gridCol w:w="993"/>
        <w:gridCol w:w="3533"/>
        <w:gridCol w:w="1560"/>
        <w:gridCol w:w="2593"/>
      </w:tblGrid>
      <w:tr w14:paraId="31763748">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blHeader/>
        </w:trPr>
        <w:tc>
          <w:tcPr>
            <w:tcW w:w="993" w:type="dxa"/>
            <w:tcBorders>
              <w:top w:val="single" w:color="003764" w:sz="8" w:space="0"/>
              <w:left w:val="single" w:color="003764" w:sz="8" w:space="0"/>
              <w:bottom w:val="single" w:color="003764" w:sz="8" w:space="0"/>
              <w:right w:val="single" w:color="003764" w:sz="8" w:space="0"/>
            </w:tcBorders>
          </w:tcPr>
          <w:p w14:paraId="620D0A00">
            <w:pPr>
              <w:pStyle w:val="22"/>
              <w:snapToGrid w:val="0"/>
              <w:spacing w:line="240" w:lineRule="atLeast"/>
              <w:jc w:val="center"/>
              <w:rPr>
                <w:rFonts w:hint="eastAsia" w:ascii="LinTimes" w:hAnsi="LinTimes" w:cs="LinTimes"/>
                <w:b/>
                <w:caps/>
                <w:color w:val="auto"/>
                <w:sz w:val="24"/>
              </w:rPr>
            </w:pPr>
            <w:r>
              <w:rPr>
                <w:rFonts w:ascii="LinTimes" w:hAnsi="LinTimes" w:cs="LinTimes"/>
                <w:b/>
                <w:caps/>
                <w:color w:val="auto"/>
                <w:sz w:val="24"/>
                <w:lang w:val="en-US"/>
              </w:rPr>
              <w:t>序号</w:t>
            </w:r>
          </w:p>
        </w:tc>
        <w:tc>
          <w:tcPr>
            <w:tcW w:w="3533" w:type="dxa"/>
            <w:tcBorders>
              <w:top w:val="single" w:color="003764" w:sz="8" w:space="0"/>
              <w:left w:val="single" w:color="003764" w:sz="8" w:space="0"/>
              <w:bottom w:val="single" w:color="003764" w:sz="8" w:space="0"/>
              <w:right w:val="single" w:color="003764" w:sz="8" w:space="0"/>
            </w:tcBorders>
          </w:tcPr>
          <w:p w14:paraId="29459C82">
            <w:pPr>
              <w:pStyle w:val="22"/>
              <w:snapToGrid w:val="0"/>
              <w:spacing w:line="240" w:lineRule="atLeast"/>
              <w:jc w:val="center"/>
              <w:rPr>
                <w:rFonts w:hint="eastAsia" w:ascii="LinTimes" w:hAnsi="LinTimes" w:cs="LinTimes"/>
                <w:b/>
                <w:caps/>
                <w:color w:val="auto"/>
                <w:sz w:val="24"/>
              </w:rPr>
            </w:pPr>
            <w:r>
              <w:rPr>
                <w:rFonts w:ascii="LinTimes" w:hAnsi="LinTimes" w:cs="LinTimes"/>
                <w:b/>
                <w:caps/>
                <w:color w:val="auto"/>
                <w:sz w:val="24"/>
                <w:lang w:val="en-US"/>
              </w:rPr>
              <w:t>名称</w:t>
            </w:r>
          </w:p>
        </w:tc>
        <w:tc>
          <w:tcPr>
            <w:tcW w:w="1560" w:type="dxa"/>
            <w:tcBorders>
              <w:top w:val="single" w:color="003764" w:sz="8" w:space="0"/>
              <w:left w:val="single" w:color="003764" w:sz="8" w:space="0"/>
              <w:bottom w:val="single" w:color="003764" w:sz="8" w:space="0"/>
              <w:right w:val="single" w:color="003764" w:sz="8" w:space="0"/>
            </w:tcBorders>
          </w:tcPr>
          <w:p w14:paraId="6E920064">
            <w:pPr>
              <w:pStyle w:val="22"/>
              <w:snapToGrid w:val="0"/>
              <w:spacing w:line="240" w:lineRule="atLeast"/>
              <w:jc w:val="center"/>
              <w:rPr>
                <w:rFonts w:hint="eastAsia" w:ascii="LinTimes" w:hAnsi="LinTimes" w:cs="LinTimes"/>
                <w:b/>
                <w:caps/>
                <w:color w:val="auto"/>
                <w:sz w:val="24"/>
                <w:lang w:eastAsia="zh-CN"/>
              </w:rPr>
            </w:pPr>
            <w:r>
              <w:rPr>
                <w:rFonts w:ascii="LinTimes" w:hAnsi="LinTimes" w:cs="LinTimes"/>
                <w:b/>
                <w:caps/>
                <w:color w:val="auto"/>
                <w:sz w:val="24"/>
                <w:lang w:eastAsia="zh-CN"/>
              </w:rPr>
              <w:t>数量</w:t>
            </w:r>
          </w:p>
        </w:tc>
        <w:tc>
          <w:tcPr>
            <w:tcW w:w="2593" w:type="dxa"/>
            <w:tcBorders>
              <w:top w:val="single" w:color="003764" w:sz="8" w:space="0"/>
              <w:left w:val="single" w:color="003764" w:sz="8" w:space="0"/>
              <w:bottom w:val="single" w:color="003764" w:sz="8" w:space="0"/>
              <w:right w:val="single" w:color="003764" w:sz="8" w:space="0"/>
            </w:tcBorders>
          </w:tcPr>
          <w:p w14:paraId="7225DC02">
            <w:pPr>
              <w:pStyle w:val="22"/>
              <w:snapToGrid w:val="0"/>
              <w:spacing w:line="240" w:lineRule="atLeast"/>
              <w:jc w:val="center"/>
              <w:rPr>
                <w:rFonts w:hint="eastAsia" w:ascii="LinTimes" w:hAnsi="LinTimes" w:cs="LinTimes"/>
                <w:b/>
                <w:caps/>
                <w:color w:val="auto"/>
                <w:sz w:val="24"/>
                <w:lang w:eastAsia="zh-CN"/>
              </w:rPr>
            </w:pPr>
            <w:r>
              <w:rPr>
                <w:rFonts w:ascii="LinTimes" w:hAnsi="LinTimes" w:cs="LinTimes"/>
                <w:b/>
                <w:caps/>
                <w:color w:val="auto"/>
                <w:sz w:val="24"/>
                <w:lang w:eastAsia="zh-CN"/>
              </w:rPr>
              <w:t>技术规格</w:t>
            </w:r>
          </w:p>
        </w:tc>
      </w:tr>
      <w:tr w14:paraId="673888C4">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81"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1F33970E">
            <w:pPr>
              <w:snapToGrid w:val="0"/>
              <w:spacing w:line="240" w:lineRule="atLeast"/>
              <w:jc w:val="center"/>
              <w:rPr>
                <w:rFonts w:hint="eastAsia" w:ascii="仿宋_GB2312" w:hAnsi="仿宋_GB2312" w:eastAsia="仿宋_GB2312" w:cs="仿宋_GB2312"/>
                <w:sz w:val="24"/>
                <w:lang w:eastAsia="zh-TW"/>
              </w:rPr>
            </w:pPr>
            <w:r>
              <w:rPr>
                <w:rFonts w:hint="eastAsia" w:ascii="仿宋_GB2312" w:hAnsi="仿宋_GB2312" w:eastAsia="仿宋_GB2312" w:cs="仿宋_GB2312"/>
                <w:sz w:val="24"/>
                <w:lang w:eastAsia="zh-TW"/>
              </w:rPr>
              <w:t>1</w:t>
            </w:r>
          </w:p>
        </w:tc>
        <w:tc>
          <w:tcPr>
            <w:tcW w:w="3533" w:type="dxa"/>
            <w:tcBorders>
              <w:top w:val="single" w:color="003764" w:sz="8" w:space="0"/>
              <w:left w:val="single" w:color="003764" w:sz="8" w:space="0"/>
              <w:bottom w:val="single" w:color="003764" w:sz="8" w:space="0"/>
              <w:right w:val="single" w:color="003764" w:sz="8" w:space="0"/>
            </w:tcBorders>
            <w:vAlign w:val="center"/>
          </w:tcPr>
          <w:p w14:paraId="1936BC0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迈腾电器构建台架</w:t>
            </w:r>
          </w:p>
        </w:tc>
        <w:tc>
          <w:tcPr>
            <w:tcW w:w="1560" w:type="dxa"/>
            <w:tcBorders>
              <w:top w:val="single" w:color="003764" w:sz="8" w:space="0"/>
              <w:left w:val="single" w:color="003764" w:sz="8" w:space="0"/>
              <w:bottom w:val="single" w:color="003764" w:sz="8" w:space="0"/>
              <w:right w:val="single" w:color="003764" w:sz="8" w:space="0"/>
            </w:tcBorders>
            <w:vAlign w:val="center"/>
          </w:tcPr>
          <w:p w14:paraId="63D7CDA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1台/选手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68FA5916">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020</w:t>
            </w:r>
            <w:r>
              <w:rPr>
                <w:rFonts w:hint="eastAsia" w:ascii="仿宋_GB2312" w:hAnsi="仿宋_GB2312" w:eastAsia="仿宋_GB2312" w:cs="仿宋_GB2312"/>
                <w:sz w:val="24"/>
              </w:rPr>
              <w:t>款3</w:t>
            </w:r>
            <w:r>
              <w:rPr>
                <w:rFonts w:ascii="仿宋_GB2312" w:hAnsi="仿宋_GB2312" w:eastAsia="仿宋_GB2312" w:cs="仿宋_GB2312"/>
                <w:sz w:val="24"/>
              </w:rPr>
              <w:t>80</w:t>
            </w:r>
          </w:p>
        </w:tc>
      </w:tr>
      <w:tr w14:paraId="01332A31">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7EE3B6FE">
            <w:pPr>
              <w:snapToGrid w:val="0"/>
              <w:spacing w:line="240" w:lineRule="atLeast"/>
              <w:jc w:val="center"/>
              <w:rPr>
                <w:rFonts w:hint="eastAsia" w:ascii="仿宋_GB2312" w:hAnsi="仿宋_GB2312" w:eastAsia="仿宋_GB2312" w:cs="仿宋_GB2312"/>
                <w:sz w:val="24"/>
                <w:lang w:val="en-GB"/>
              </w:rPr>
            </w:pPr>
            <w:r>
              <w:rPr>
                <w:rFonts w:hint="eastAsia" w:ascii="仿宋_GB2312" w:hAnsi="仿宋_GB2312" w:eastAsia="仿宋_GB2312" w:cs="仿宋_GB2312"/>
                <w:sz w:val="24"/>
              </w:rPr>
              <w:t>2</w:t>
            </w:r>
          </w:p>
        </w:tc>
        <w:tc>
          <w:tcPr>
            <w:tcW w:w="3533" w:type="dxa"/>
            <w:tcBorders>
              <w:top w:val="single" w:color="003764" w:sz="8" w:space="0"/>
              <w:left w:val="single" w:color="003764" w:sz="8" w:space="0"/>
              <w:bottom w:val="single" w:color="003764" w:sz="8" w:space="0"/>
              <w:right w:val="single" w:color="003764" w:sz="8" w:space="0"/>
            </w:tcBorders>
            <w:vAlign w:val="center"/>
          </w:tcPr>
          <w:p w14:paraId="00F02EC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电子版维修手册和电路图</w:t>
            </w:r>
          </w:p>
        </w:tc>
        <w:tc>
          <w:tcPr>
            <w:tcW w:w="1560" w:type="dxa"/>
            <w:tcBorders>
              <w:top w:val="single" w:color="003764" w:sz="8" w:space="0"/>
              <w:left w:val="single" w:color="003764" w:sz="8" w:space="0"/>
              <w:bottom w:val="single" w:color="003764" w:sz="8" w:space="0"/>
              <w:right w:val="single" w:color="003764" w:sz="8" w:space="0"/>
            </w:tcBorders>
            <w:vAlign w:val="center"/>
          </w:tcPr>
          <w:p w14:paraId="193F4F8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1台/选手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2CDBA41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020</w:t>
            </w:r>
            <w:r>
              <w:rPr>
                <w:rFonts w:hint="eastAsia" w:ascii="仿宋_GB2312" w:hAnsi="仿宋_GB2312" w:eastAsia="仿宋_GB2312" w:cs="仿宋_GB2312"/>
                <w:sz w:val="24"/>
              </w:rPr>
              <w:t>款3</w:t>
            </w:r>
            <w:r>
              <w:rPr>
                <w:rFonts w:ascii="仿宋_GB2312" w:hAnsi="仿宋_GB2312" w:eastAsia="仿宋_GB2312" w:cs="仿宋_GB2312"/>
                <w:sz w:val="24"/>
              </w:rPr>
              <w:t>80</w:t>
            </w:r>
          </w:p>
        </w:tc>
      </w:tr>
      <w:tr w14:paraId="4FC8AF7E">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22E64021">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3</w:t>
            </w:r>
          </w:p>
        </w:tc>
        <w:tc>
          <w:tcPr>
            <w:tcW w:w="3533" w:type="dxa"/>
            <w:tcBorders>
              <w:top w:val="single" w:color="003764" w:sz="8" w:space="0"/>
              <w:left w:val="single" w:color="003764" w:sz="8" w:space="0"/>
              <w:bottom w:val="single" w:color="003764" w:sz="8" w:space="0"/>
              <w:right w:val="single" w:color="003764" w:sz="8" w:space="0"/>
            </w:tcBorders>
            <w:vAlign w:val="center"/>
          </w:tcPr>
          <w:p w14:paraId="7636F52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世达7抽屉工具车（含工具）</w:t>
            </w:r>
          </w:p>
        </w:tc>
        <w:tc>
          <w:tcPr>
            <w:tcW w:w="1560" w:type="dxa"/>
            <w:tcBorders>
              <w:top w:val="single" w:color="003764" w:sz="8" w:space="0"/>
              <w:left w:val="single" w:color="003764" w:sz="8" w:space="0"/>
              <w:bottom w:val="single" w:color="003764" w:sz="8" w:space="0"/>
              <w:right w:val="single" w:color="003764" w:sz="8" w:space="0"/>
            </w:tcBorders>
            <w:vAlign w:val="center"/>
          </w:tcPr>
          <w:p w14:paraId="3568185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1套/选手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7579769F">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09901</w:t>
            </w:r>
            <w:r>
              <w:rPr>
                <w:rFonts w:hint="eastAsia" w:ascii="仿宋_GB2312" w:hAnsi="仿宋_GB2312" w:eastAsia="仿宋_GB2312" w:cs="仿宋_GB2312"/>
                <w:sz w:val="24"/>
              </w:rPr>
              <w:t>、</w:t>
            </w:r>
            <w:r>
              <w:rPr>
                <w:rFonts w:ascii="仿宋_GB2312" w:hAnsi="仿宋_GB2312" w:eastAsia="仿宋_GB2312" w:cs="仿宋_GB2312"/>
                <w:sz w:val="24"/>
              </w:rPr>
              <w:t>09902</w:t>
            </w:r>
            <w:r>
              <w:rPr>
                <w:rFonts w:hint="eastAsia" w:ascii="仿宋_GB2312" w:hAnsi="仿宋_GB2312" w:eastAsia="仿宋_GB2312" w:cs="仿宋_GB2312"/>
                <w:sz w:val="24"/>
              </w:rPr>
              <w:t>、</w:t>
            </w:r>
            <w:r>
              <w:rPr>
                <w:rFonts w:ascii="仿宋_GB2312" w:hAnsi="仿宋_GB2312" w:eastAsia="仿宋_GB2312" w:cs="仿宋_GB2312"/>
                <w:sz w:val="24"/>
              </w:rPr>
              <w:t>09903</w:t>
            </w:r>
            <w:r>
              <w:rPr>
                <w:rFonts w:hint="eastAsia" w:ascii="仿宋_GB2312" w:hAnsi="仿宋_GB2312" w:eastAsia="仿宋_GB2312" w:cs="仿宋_GB2312"/>
                <w:sz w:val="24"/>
              </w:rPr>
              <w:t>、</w:t>
            </w:r>
            <w:r>
              <w:rPr>
                <w:rFonts w:ascii="仿宋_GB2312" w:hAnsi="仿宋_GB2312" w:eastAsia="仿宋_GB2312" w:cs="仿宋_GB2312"/>
                <w:sz w:val="24"/>
              </w:rPr>
              <w:t>09909</w:t>
            </w:r>
            <w:r>
              <w:rPr>
                <w:rFonts w:hint="eastAsia" w:ascii="仿宋_GB2312" w:hAnsi="仿宋_GB2312" w:eastAsia="仿宋_GB2312" w:cs="仿宋_GB2312"/>
                <w:sz w:val="24"/>
              </w:rPr>
              <w:t>、</w:t>
            </w:r>
            <w:r>
              <w:rPr>
                <w:rFonts w:ascii="仿宋_GB2312" w:hAnsi="仿宋_GB2312" w:eastAsia="仿宋_GB2312" w:cs="仿宋_GB2312"/>
                <w:sz w:val="24"/>
              </w:rPr>
              <w:t>09912</w:t>
            </w:r>
            <w:r>
              <w:rPr>
                <w:rFonts w:hint="eastAsia" w:ascii="仿宋_GB2312" w:hAnsi="仿宋_GB2312" w:eastAsia="仿宋_GB2312" w:cs="仿宋_GB2312"/>
                <w:sz w:val="24"/>
              </w:rPr>
              <w:t>、</w:t>
            </w:r>
            <w:r>
              <w:rPr>
                <w:rFonts w:ascii="仿宋_GB2312" w:hAnsi="仿宋_GB2312" w:eastAsia="仿宋_GB2312" w:cs="仿宋_GB2312"/>
                <w:sz w:val="24"/>
              </w:rPr>
              <w:t>09913</w:t>
            </w:r>
            <w:r>
              <w:rPr>
                <w:rFonts w:hint="eastAsia" w:ascii="仿宋_GB2312" w:hAnsi="仿宋_GB2312" w:eastAsia="仿宋_GB2312" w:cs="仿宋_GB2312"/>
                <w:sz w:val="24"/>
              </w:rPr>
              <w:t>、</w:t>
            </w:r>
          </w:p>
        </w:tc>
      </w:tr>
      <w:tr w14:paraId="01CF2981">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610146D1">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4</w:t>
            </w:r>
          </w:p>
        </w:tc>
        <w:tc>
          <w:tcPr>
            <w:tcW w:w="3533" w:type="dxa"/>
            <w:tcBorders>
              <w:top w:val="single" w:color="003764" w:sz="8" w:space="0"/>
              <w:left w:val="single" w:color="003764" w:sz="8" w:space="0"/>
              <w:bottom w:val="single" w:color="003764" w:sz="8" w:space="0"/>
              <w:right w:val="single" w:color="003764" w:sz="8" w:space="0"/>
            </w:tcBorders>
            <w:vAlign w:val="center"/>
          </w:tcPr>
          <w:p w14:paraId="0906BC2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零件车</w:t>
            </w:r>
          </w:p>
        </w:tc>
        <w:tc>
          <w:tcPr>
            <w:tcW w:w="1560" w:type="dxa"/>
            <w:tcBorders>
              <w:top w:val="single" w:color="003764" w:sz="8" w:space="0"/>
              <w:left w:val="single" w:color="003764" w:sz="8" w:space="0"/>
              <w:bottom w:val="single" w:color="003764" w:sz="8" w:space="0"/>
              <w:right w:val="single" w:color="003764" w:sz="8" w:space="0"/>
            </w:tcBorders>
            <w:vAlign w:val="center"/>
          </w:tcPr>
          <w:p w14:paraId="626D2A83">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1个/选手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1104D79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3D4B6913">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0377DA16">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3533" w:type="dxa"/>
            <w:tcBorders>
              <w:top w:val="single" w:color="003764" w:sz="8" w:space="0"/>
              <w:left w:val="single" w:color="003764" w:sz="8" w:space="0"/>
              <w:bottom w:val="single" w:color="003764" w:sz="8" w:space="0"/>
              <w:right w:val="single" w:color="003764" w:sz="8" w:space="0"/>
            </w:tcBorders>
            <w:vAlign w:val="center"/>
          </w:tcPr>
          <w:p w14:paraId="27F6358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L</w:t>
            </w:r>
            <w:r>
              <w:rPr>
                <w:rFonts w:ascii="仿宋_GB2312" w:hAnsi="仿宋_GB2312" w:eastAsia="仿宋_GB2312" w:cs="仿宋_GB2312"/>
                <w:sz w:val="24"/>
              </w:rPr>
              <w:t>ED</w:t>
            </w:r>
            <w:r>
              <w:rPr>
                <w:rFonts w:hint="eastAsia" w:ascii="仿宋_GB2312" w:hAnsi="仿宋_GB2312" w:eastAsia="仿宋_GB2312" w:cs="仿宋_GB2312"/>
                <w:sz w:val="24"/>
              </w:rPr>
              <w:t>试灯</w:t>
            </w:r>
          </w:p>
        </w:tc>
        <w:tc>
          <w:tcPr>
            <w:tcW w:w="1560" w:type="dxa"/>
            <w:tcBorders>
              <w:top w:val="single" w:color="003764" w:sz="8" w:space="0"/>
              <w:left w:val="single" w:color="003764" w:sz="8" w:space="0"/>
              <w:bottom w:val="single" w:color="003764" w:sz="8" w:space="0"/>
              <w:right w:val="single" w:color="003764" w:sz="8" w:space="0"/>
            </w:tcBorders>
            <w:vAlign w:val="center"/>
          </w:tcPr>
          <w:p w14:paraId="2B6FEA47">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1支/选手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7F7B6E8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世达62503</w:t>
            </w:r>
          </w:p>
        </w:tc>
      </w:tr>
      <w:tr w14:paraId="050B0776">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110AD91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3533" w:type="dxa"/>
            <w:tcBorders>
              <w:top w:val="single" w:color="003764" w:sz="8" w:space="0"/>
              <w:left w:val="single" w:color="003764" w:sz="8" w:space="0"/>
              <w:bottom w:val="single" w:color="003764" w:sz="8" w:space="0"/>
              <w:right w:val="single" w:color="003764" w:sz="8" w:space="0"/>
            </w:tcBorders>
            <w:vAlign w:val="center"/>
          </w:tcPr>
          <w:p w14:paraId="6837235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博世208接线盒延长线</w:t>
            </w:r>
          </w:p>
        </w:tc>
        <w:tc>
          <w:tcPr>
            <w:tcW w:w="1560" w:type="dxa"/>
            <w:tcBorders>
              <w:top w:val="single" w:color="003764" w:sz="8" w:space="0"/>
              <w:left w:val="single" w:color="003764" w:sz="8" w:space="0"/>
              <w:bottom w:val="single" w:color="003764" w:sz="8" w:space="0"/>
              <w:right w:val="single" w:color="003764" w:sz="8" w:space="0"/>
            </w:tcBorders>
            <w:vAlign w:val="center"/>
          </w:tcPr>
          <w:p w14:paraId="2654A916">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条/选手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18E785F7">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 47003</w:t>
            </w:r>
            <w:r>
              <w:rPr>
                <w:rFonts w:ascii="仿宋_GB2312" w:hAnsi="仿宋_GB2312" w:eastAsia="仿宋_GB2312" w:cs="仿宋_GB2312"/>
                <w:sz w:val="24"/>
              </w:rPr>
              <w:t>8</w:t>
            </w:r>
            <w:r>
              <w:rPr>
                <w:rFonts w:hint="eastAsia" w:ascii="仿宋_GB2312" w:hAnsi="仿宋_GB2312" w:eastAsia="仿宋_GB2312" w:cs="仿宋_GB2312"/>
                <w:sz w:val="24"/>
              </w:rPr>
              <w:t>、7003</w:t>
            </w:r>
            <w:r>
              <w:rPr>
                <w:rFonts w:ascii="仿宋_GB2312" w:hAnsi="仿宋_GB2312" w:eastAsia="仿宋_GB2312" w:cs="仿宋_GB2312"/>
                <w:sz w:val="24"/>
              </w:rPr>
              <w:t>9</w:t>
            </w:r>
            <w:r>
              <w:rPr>
                <w:rFonts w:hint="eastAsia" w:ascii="仿宋_GB2312" w:hAnsi="仿宋_GB2312" w:eastAsia="仿宋_GB2312" w:cs="仿宋_GB2312"/>
                <w:sz w:val="24"/>
              </w:rPr>
              <w:t>、70040、70041</w:t>
            </w:r>
          </w:p>
        </w:tc>
      </w:tr>
      <w:tr w14:paraId="57A0DD01">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1329EC3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3533" w:type="dxa"/>
            <w:tcBorders>
              <w:top w:val="single" w:color="003764" w:sz="8" w:space="0"/>
              <w:left w:val="single" w:color="003764" w:sz="8" w:space="0"/>
              <w:bottom w:val="single" w:color="003764" w:sz="8" w:space="0"/>
              <w:right w:val="single" w:color="003764" w:sz="8" w:space="0"/>
            </w:tcBorders>
            <w:vAlign w:val="center"/>
          </w:tcPr>
          <w:p w14:paraId="4A57FC9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博世208接线盒T型线</w:t>
            </w:r>
          </w:p>
        </w:tc>
        <w:tc>
          <w:tcPr>
            <w:tcW w:w="1560" w:type="dxa"/>
            <w:tcBorders>
              <w:top w:val="single" w:color="003764" w:sz="8" w:space="0"/>
              <w:left w:val="single" w:color="003764" w:sz="8" w:space="0"/>
              <w:bottom w:val="single" w:color="003764" w:sz="8" w:space="0"/>
              <w:right w:val="single" w:color="003764" w:sz="8" w:space="0"/>
            </w:tcBorders>
          </w:tcPr>
          <w:p w14:paraId="2C81AA9C">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条/选手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057AEB4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w:t>
            </w:r>
            <w:r>
              <w:rPr>
                <w:rFonts w:ascii="仿宋_GB2312" w:hAnsi="仿宋_GB2312" w:eastAsia="仿宋_GB2312" w:cs="仿宋_GB2312"/>
                <w:sz w:val="24"/>
              </w:rPr>
              <w:t>70067</w:t>
            </w:r>
            <w:r>
              <w:rPr>
                <w:rFonts w:hint="eastAsia" w:ascii="仿宋_GB2312" w:hAnsi="仿宋_GB2312" w:eastAsia="仿宋_GB2312" w:cs="仿宋_GB2312"/>
                <w:sz w:val="24"/>
              </w:rPr>
              <w:t>、</w:t>
            </w:r>
            <w:r>
              <w:rPr>
                <w:rFonts w:ascii="仿宋_GB2312" w:hAnsi="仿宋_GB2312" w:eastAsia="仿宋_GB2312" w:cs="仿宋_GB2312"/>
                <w:sz w:val="24"/>
              </w:rPr>
              <w:t>70068</w:t>
            </w:r>
          </w:p>
        </w:tc>
      </w:tr>
      <w:tr w14:paraId="216A7D84">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514B63E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3533" w:type="dxa"/>
            <w:tcBorders>
              <w:top w:val="single" w:color="003764" w:sz="8" w:space="0"/>
              <w:left w:val="single" w:color="003764" w:sz="8" w:space="0"/>
              <w:bottom w:val="single" w:color="003764" w:sz="8" w:space="0"/>
              <w:right w:val="single" w:color="003764" w:sz="8" w:space="0"/>
            </w:tcBorders>
            <w:vAlign w:val="center"/>
          </w:tcPr>
          <w:p w14:paraId="54437386">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博世208接线盒T型线</w:t>
            </w:r>
          </w:p>
        </w:tc>
        <w:tc>
          <w:tcPr>
            <w:tcW w:w="1560" w:type="dxa"/>
            <w:tcBorders>
              <w:top w:val="single" w:color="003764" w:sz="8" w:space="0"/>
              <w:left w:val="single" w:color="003764" w:sz="8" w:space="0"/>
              <w:bottom w:val="single" w:color="003764" w:sz="8" w:space="0"/>
              <w:right w:val="single" w:color="003764" w:sz="8" w:space="0"/>
            </w:tcBorders>
          </w:tcPr>
          <w:p w14:paraId="3AB3ABC7">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套/选手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19D1D1C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世达9</w:t>
            </w:r>
            <w:r>
              <w:rPr>
                <w:rFonts w:ascii="仿宋_GB2312" w:hAnsi="仿宋_GB2312" w:eastAsia="仿宋_GB2312" w:cs="仿宋_GB2312"/>
                <w:sz w:val="24"/>
              </w:rPr>
              <w:t>0004</w:t>
            </w:r>
          </w:p>
        </w:tc>
      </w:tr>
      <w:tr w14:paraId="113C4C51">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0D5DF4D7">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9</w:t>
            </w:r>
          </w:p>
        </w:tc>
        <w:tc>
          <w:tcPr>
            <w:tcW w:w="3533" w:type="dxa"/>
            <w:tcBorders>
              <w:top w:val="single" w:color="003764" w:sz="8" w:space="0"/>
              <w:left w:val="single" w:color="003764" w:sz="8" w:space="0"/>
              <w:bottom w:val="single" w:color="003764" w:sz="8" w:space="0"/>
              <w:right w:val="single" w:color="003764" w:sz="8" w:space="0"/>
            </w:tcBorders>
            <w:vAlign w:val="center"/>
          </w:tcPr>
          <w:p w14:paraId="6886A54F">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测试探针</w:t>
            </w:r>
          </w:p>
        </w:tc>
        <w:tc>
          <w:tcPr>
            <w:tcW w:w="1560" w:type="dxa"/>
            <w:tcBorders>
              <w:top w:val="single" w:color="003764" w:sz="8" w:space="0"/>
              <w:left w:val="single" w:color="003764" w:sz="8" w:space="0"/>
              <w:bottom w:val="single" w:color="003764" w:sz="8" w:space="0"/>
              <w:right w:val="single" w:color="003764" w:sz="8" w:space="0"/>
            </w:tcBorders>
          </w:tcPr>
          <w:p w14:paraId="1080B34D">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支/选手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346B3E2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直径1mm </w:t>
            </w:r>
          </w:p>
        </w:tc>
      </w:tr>
      <w:tr w14:paraId="42DA1AA7">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5148735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0</w:t>
            </w:r>
          </w:p>
        </w:tc>
        <w:tc>
          <w:tcPr>
            <w:tcW w:w="3533" w:type="dxa"/>
            <w:tcBorders>
              <w:top w:val="single" w:color="003764" w:sz="8" w:space="0"/>
              <w:left w:val="single" w:color="003764" w:sz="8" w:space="0"/>
              <w:bottom w:val="single" w:color="003764" w:sz="8" w:space="0"/>
              <w:right w:val="single" w:color="003764" w:sz="8" w:space="0"/>
            </w:tcBorders>
            <w:vAlign w:val="center"/>
          </w:tcPr>
          <w:p w14:paraId="637E18D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大鳄鱼夹</w:t>
            </w:r>
          </w:p>
        </w:tc>
        <w:tc>
          <w:tcPr>
            <w:tcW w:w="1560" w:type="dxa"/>
            <w:tcBorders>
              <w:top w:val="single" w:color="003764" w:sz="8" w:space="0"/>
              <w:left w:val="single" w:color="003764" w:sz="8" w:space="0"/>
              <w:bottom w:val="single" w:color="003764" w:sz="8" w:space="0"/>
              <w:right w:val="single" w:color="003764" w:sz="8" w:space="0"/>
            </w:tcBorders>
          </w:tcPr>
          <w:p w14:paraId="778ACA96">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个/选手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228AD35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红色、黑色个一个</w:t>
            </w:r>
          </w:p>
        </w:tc>
      </w:tr>
      <w:tr w14:paraId="56D7E822">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443D4A0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1</w:t>
            </w:r>
          </w:p>
        </w:tc>
        <w:tc>
          <w:tcPr>
            <w:tcW w:w="3533" w:type="dxa"/>
            <w:tcBorders>
              <w:top w:val="single" w:color="003764" w:sz="8" w:space="0"/>
              <w:left w:val="single" w:color="003764" w:sz="8" w:space="0"/>
              <w:bottom w:val="single" w:color="003764" w:sz="8" w:space="0"/>
              <w:right w:val="single" w:color="003764" w:sz="8" w:space="0"/>
            </w:tcBorders>
            <w:vAlign w:val="center"/>
          </w:tcPr>
          <w:p w14:paraId="7E4E458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汽车专用万用表</w:t>
            </w:r>
          </w:p>
        </w:tc>
        <w:tc>
          <w:tcPr>
            <w:tcW w:w="1560" w:type="dxa"/>
            <w:tcBorders>
              <w:top w:val="single" w:color="003764" w:sz="8" w:space="0"/>
              <w:left w:val="single" w:color="003764" w:sz="8" w:space="0"/>
              <w:bottom w:val="single" w:color="003764" w:sz="8" w:space="0"/>
              <w:right w:val="single" w:color="003764" w:sz="8" w:space="0"/>
            </w:tcBorders>
          </w:tcPr>
          <w:p w14:paraId="1BCD914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1块/选手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384C013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福禄克1</w:t>
            </w:r>
            <w:r>
              <w:rPr>
                <w:rFonts w:ascii="仿宋_GB2312" w:hAnsi="仿宋_GB2312" w:eastAsia="仿宋_GB2312" w:cs="仿宋_GB2312"/>
                <w:sz w:val="24"/>
              </w:rPr>
              <w:t>7B+</w:t>
            </w:r>
          </w:p>
        </w:tc>
      </w:tr>
      <w:tr w14:paraId="741D8C6E">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33F146E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2</w:t>
            </w:r>
          </w:p>
        </w:tc>
        <w:tc>
          <w:tcPr>
            <w:tcW w:w="3533" w:type="dxa"/>
            <w:tcBorders>
              <w:top w:val="single" w:color="003764" w:sz="8" w:space="0"/>
              <w:left w:val="single" w:color="003764" w:sz="8" w:space="0"/>
              <w:bottom w:val="single" w:color="003764" w:sz="8" w:space="0"/>
              <w:right w:val="single" w:color="003764" w:sz="8" w:space="0"/>
            </w:tcBorders>
            <w:vAlign w:val="center"/>
          </w:tcPr>
          <w:p w14:paraId="4A3AE57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汽车端子退针器</w:t>
            </w:r>
          </w:p>
        </w:tc>
        <w:tc>
          <w:tcPr>
            <w:tcW w:w="1560" w:type="dxa"/>
            <w:tcBorders>
              <w:top w:val="single" w:color="003764" w:sz="8" w:space="0"/>
              <w:left w:val="single" w:color="003764" w:sz="8" w:space="0"/>
              <w:bottom w:val="single" w:color="003764" w:sz="8" w:space="0"/>
              <w:right w:val="single" w:color="003764" w:sz="8" w:space="0"/>
            </w:tcBorders>
          </w:tcPr>
          <w:p w14:paraId="5082BBC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1套/选手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4269E907">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23459F6C">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2CA13E77">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3</w:t>
            </w:r>
          </w:p>
        </w:tc>
        <w:tc>
          <w:tcPr>
            <w:tcW w:w="3533" w:type="dxa"/>
            <w:tcBorders>
              <w:top w:val="single" w:color="003764" w:sz="8" w:space="0"/>
              <w:left w:val="single" w:color="003764" w:sz="8" w:space="0"/>
              <w:bottom w:val="single" w:color="003764" w:sz="8" w:space="0"/>
              <w:right w:val="single" w:color="003764" w:sz="8" w:space="0"/>
            </w:tcBorders>
            <w:vAlign w:val="center"/>
          </w:tcPr>
          <w:p w14:paraId="40E6214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胶布</w:t>
            </w:r>
          </w:p>
        </w:tc>
        <w:tc>
          <w:tcPr>
            <w:tcW w:w="1560" w:type="dxa"/>
            <w:tcBorders>
              <w:top w:val="single" w:color="003764" w:sz="8" w:space="0"/>
              <w:left w:val="single" w:color="003764" w:sz="8" w:space="0"/>
              <w:bottom w:val="single" w:color="003764" w:sz="8" w:space="0"/>
              <w:right w:val="single" w:color="003764" w:sz="8" w:space="0"/>
            </w:tcBorders>
            <w:vAlign w:val="center"/>
          </w:tcPr>
          <w:p w14:paraId="5797E75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1卷/选手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79934ED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黑色</w:t>
            </w:r>
          </w:p>
        </w:tc>
      </w:tr>
      <w:tr w14:paraId="7D1139FC">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4101C6FB">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4</w:t>
            </w:r>
          </w:p>
        </w:tc>
        <w:tc>
          <w:tcPr>
            <w:tcW w:w="3533" w:type="dxa"/>
            <w:tcBorders>
              <w:top w:val="single" w:color="003764" w:sz="8" w:space="0"/>
              <w:left w:val="single" w:color="003764" w:sz="8" w:space="0"/>
              <w:bottom w:val="single" w:color="003764" w:sz="8" w:space="0"/>
              <w:right w:val="single" w:color="003764" w:sz="8" w:space="0"/>
            </w:tcBorders>
            <w:vAlign w:val="center"/>
          </w:tcPr>
          <w:p w14:paraId="7C3B4F5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工作灯</w:t>
            </w:r>
          </w:p>
        </w:tc>
        <w:tc>
          <w:tcPr>
            <w:tcW w:w="1560" w:type="dxa"/>
            <w:tcBorders>
              <w:top w:val="single" w:color="003764" w:sz="8" w:space="0"/>
              <w:left w:val="single" w:color="003764" w:sz="8" w:space="0"/>
              <w:bottom w:val="single" w:color="003764" w:sz="8" w:space="0"/>
              <w:right w:val="single" w:color="003764" w:sz="8" w:space="0"/>
            </w:tcBorders>
          </w:tcPr>
          <w:p w14:paraId="0A60AE3B">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1个/选手</w:t>
            </w:r>
          </w:p>
        </w:tc>
        <w:tc>
          <w:tcPr>
            <w:tcW w:w="2593" w:type="dxa"/>
            <w:tcBorders>
              <w:top w:val="single" w:color="003764" w:sz="8" w:space="0"/>
              <w:left w:val="single" w:color="003764" w:sz="8" w:space="0"/>
              <w:bottom w:val="single" w:color="003764" w:sz="8" w:space="0"/>
              <w:right w:val="single" w:color="003764" w:sz="8" w:space="0"/>
            </w:tcBorders>
          </w:tcPr>
          <w:p w14:paraId="3A08C24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世达90716</w:t>
            </w:r>
          </w:p>
        </w:tc>
      </w:tr>
      <w:tr w14:paraId="033FC1BA">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18EA7AD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5</w:t>
            </w:r>
          </w:p>
        </w:tc>
        <w:tc>
          <w:tcPr>
            <w:tcW w:w="3533" w:type="dxa"/>
            <w:tcBorders>
              <w:top w:val="single" w:color="003764" w:sz="8" w:space="0"/>
              <w:left w:val="single" w:color="003764" w:sz="8" w:space="0"/>
              <w:bottom w:val="single" w:color="003764" w:sz="8" w:space="0"/>
              <w:right w:val="single" w:color="003764" w:sz="8" w:space="0"/>
            </w:tcBorders>
            <w:vAlign w:val="center"/>
          </w:tcPr>
          <w:p w14:paraId="7677ABDF">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工业无尘纸擦拭布</w:t>
            </w:r>
          </w:p>
        </w:tc>
        <w:tc>
          <w:tcPr>
            <w:tcW w:w="1560" w:type="dxa"/>
            <w:tcBorders>
              <w:top w:val="single" w:color="003764" w:sz="8" w:space="0"/>
              <w:left w:val="single" w:color="003764" w:sz="8" w:space="0"/>
              <w:bottom w:val="single" w:color="003764" w:sz="8" w:space="0"/>
              <w:right w:val="single" w:color="003764" w:sz="8" w:space="0"/>
            </w:tcBorders>
          </w:tcPr>
          <w:p w14:paraId="6809906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1卷/选手</w:t>
            </w:r>
          </w:p>
        </w:tc>
        <w:tc>
          <w:tcPr>
            <w:tcW w:w="2593" w:type="dxa"/>
            <w:tcBorders>
              <w:top w:val="single" w:color="003764" w:sz="8" w:space="0"/>
              <w:left w:val="single" w:color="003764" w:sz="8" w:space="0"/>
              <w:bottom w:val="single" w:color="003764" w:sz="8" w:space="0"/>
              <w:right w:val="single" w:color="003764" w:sz="8" w:space="0"/>
            </w:tcBorders>
          </w:tcPr>
          <w:p w14:paraId="51F6C71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25cm*30cm*500片</w:t>
            </w:r>
          </w:p>
        </w:tc>
      </w:tr>
      <w:tr w14:paraId="498F0A47">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3FF7BB4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6</w:t>
            </w:r>
          </w:p>
        </w:tc>
        <w:tc>
          <w:tcPr>
            <w:tcW w:w="3533" w:type="dxa"/>
            <w:tcBorders>
              <w:top w:val="single" w:color="003764" w:sz="8" w:space="0"/>
              <w:left w:val="single" w:color="003764" w:sz="8" w:space="0"/>
              <w:bottom w:val="single" w:color="003764" w:sz="8" w:space="0"/>
              <w:right w:val="single" w:color="003764" w:sz="8" w:space="0"/>
            </w:tcBorders>
            <w:vAlign w:val="center"/>
          </w:tcPr>
          <w:p w14:paraId="1DD8BAA3">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垃圾箱</w:t>
            </w:r>
          </w:p>
        </w:tc>
        <w:tc>
          <w:tcPr>
            <w:tcW w:w="1560" w:type="dxa"/>
            <w:tcBorders>
              <w:top w:val="single" w:color="003764" w:sz="8" w:space="0"/>
              <w:left w:val="single" w:color="003764" w:sz="8" w:space="0"/>
              <w:bottom w:val="single" w:color="003764" w:sz="8" w:space="0"/>
              <w:right w:val="single" w:color="003764" w:sz="8" w:space="0"/>
            </w:tcBorders>
          </w:tcPr>
          <w:p w14:paraId="1E7CC4E7">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个/选手</w:t>
            </w:r>
          </w:p>
        </w:tc>
        <w:tc>
          <w:tcPr>
            <w:tcW w:w="2593" w:type="dxa"/>
            <w:tcBorders>
              <w:top w:val="single" w:color="003764" w:sz="8" w:space="0"/>
              <w:left w:val="single" w:color="003764" w:sz="8" w:space="0"/>
              <w:bottom w:val="single" w:color="003764" w:sz="8" w:space="0"/>
              <w:right w:val="single" w:color="003764" w:sz="8" w:space="0"/>
            </w:tcBorders>
          </w:tcPr>
          <w:p w14:paraId="339A828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可回收与不可回收</w:t>
            </w:r>
          </w:p>
        </w:tc>
      </w:tr>
      <w:tr w14:paraId="46B0993D">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0F8A225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7</w:t>
            </w:r>
          </w:p>
        </w:tc>
        <w:tc>
          <w:tcPr>
            <w:tcW w:w="3533" w:type="dxa"/>
            <w:tcBorders>
              <w:top w:val="single" w:color="003764" w:sz="8" w:space="0"/>
              <w:left w:val="single" w:color="003764" w:sz="8" w:space="0"/>
              <w:bottom w:val="single" w:color="003764" w:sz="8" w:space="0"/>
              <w:right w:val="single" w:color="003764" w:sz="8" w:space="0"/>
            </w:tcBorders>
            <w:vAlign w:val="center"/>
          </w:tcPr>
          <w:p w14:paraId="4153D6D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写字板</w:t>
            </w:r>
          </w:p>
        </w:tc>
        <w:tc>
          <w:tcPr>
            <w:tcW w:w="1560" w:type="dxa"/>
            <w:tcBorders>
              <w:top w:val="single" w:color="003764" w:sz="8" w:space="0"/>
              <w:left w:val="single" w:color="003764" w:sz="8" w:space="0"/>
              <w:bottom w:val="single" w:color="003764" w:sz="8" w:space="0"/>
              <w:right w:val="single" w:color="003764" w:sz="8" w:space="0"/>
            </w:tcBorders>
          </w:tcPr>
          <w:p w14:paraId="4866E12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1个/选手</w:t>
            </w:r>
          </w:p>
        </w:tc>
        <w:tc>
          <w:tcPr>
            <w:tcW w:w="2593" w:type="dxa"/>
            <w:tcBorders>
              <w:top w:val="single" w:color="003764" w:sz="8" w:space="0"/>
              <w:left w:val="single" w:color="003764" w:sz="8" w:space="0"/>
              <w:bottom w:val="single" w:color="003764" w:sz="8" w:space="0"/>
              <w:right w:val="single" w:color="003764" w:sz="8" w:space="0"/>
            </w:tcBorders>
          </w:tcPr>
          <w:p w14:paraId="2DD7B11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67FD21C8">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7FF39E9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8</w:t>
            </w:r>
          </w:p>
        </w:tc>
        <w:tc>
          <w:tcPr>
            <w:tcW w:w="3533" w:type="dxa"/>
            <w:tcBorders>
              <w:top w:val="single" w:color="003764" w:sz="8" w:space="0"/>
              <w:left w:val="single" w:color="003764" w:sz="8" w:space="0"/>
              <w:bottom w:val="single" w:color="003764" w:sz="8" w:space="0"/>
              <w:right w:val="single" w:color="003764" w:sz="8" w:space="0"/>
            </w:tcBorders>
            <w:vAlign w:val="center"/>
          </w:tcPr>
          <w:p w14:paraId="4018C4A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圆珠笔</w:t>
            </w:r>
          </w:p>
        </w:tc>
        <w:tc>
          <w:tcPr>
            <w:tcW w:w="1560" w:type="dxa"/>
            <w:tcBorders>
              <w:top w:val="single" w:color="003764" w:sz="8" w:space="0"/>
              <w:left w:val="single" w:color="003764" w:sz="8" w:space="0"/>
              <w:bottom w:val="single" w:color="003764" w:sz="8" w:space="0"/>
              <w:right w:val="single" w:color="003764" w:sz="8" w:space="0"/>
            </w:tcBorders>
          </w:tcPr>
          <w:p w14:paraId="113C1501">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支/选手</w:t>
            </w:r>
          </w:p>
        </w:tc>
        <w:tc>
          <w:tcPr>
            <w:tcW w:w="2593" w:type="dxa"/>
            <w:tcBorders>
              <w:top w:val="single" w:color="003764" w:sz="8" w:space="0"/>
              <w:left w:val="single" w:color="003764" w:sz="8" w:space="0"/>
              <w:bottom w:val="single" w:color="003764" w:sz="8" w:space="0"/>
              <w:right w:val="single" w:color="003764" w:sz="8" w:space="0"/>
            </w:tcBorders>
          </w:tcPr>
          <w:p w14:paraId="48FE89E6">
            <w:pPr>
              <w:snapToGrid w:val="0"/>
              <w:spacing w:line="240" w:lineRule="atLeast"/>
              <w:jc w:val="center"/>
            </w:pPr>
            <w:r>
              <w:rPr>
                <w:rFonts w:hint="eastAsia" w:ascii="仿宋_GB2312" w:hAnsi="仿宋_GB2312" w:eastAsia="仿宋_GB2312" w:cs="仿宋_GB2312"/>
                <w:sz w:val="24"/>
              </w:rPr>
              <w:t>红色、黑色各一支</w:t>
            </w:r>
          </w:p>
        </w:tc>
      </w:tr>
    </w:tbl>
    <w:p w14:paraId="7505DEB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3. 转向与悬架系统模块设施设备工具清单</w:t>
      </w:r>
    </w:p>
    <w:tbl>
      <w:tblPr>
        <w:tblStyle w:val="11"/>
        <w:tblW w:w="8679" w:type="dxa"/>
        <w:tblInd w:w="0" w:type="dxa"/>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Layout w:type="fixed"/>
        <w:tblCellMar>
          <w:top w:w="57" w:type="dxa"/>
          <w:left w:w="142" w:type="dxa"/>
          <w:bottom w:w="57" w:type="dxa"/>
          <w:right w:w="142" w:type="dxa"/>
        </w:tblCellMar>
      </w:tblPr>
      <w:tblGrid>
        <w:gridCol w:w="993"/>
        <w:gridCol w:w="3675"/>
        <w:gridCol w:w="1418"/>
        <w:gridCol w:w="2593"/>
      </w:tblGrid>
      <w:tr w14:paraId="2E2298E2">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blHeader/>
        </w:trPr>
        <w:tc>
          <w:tcPr>
            <w:tcW w:w="993" w:type="dxa"/>
            <w:tcBorders>
              <w:top w:val="single" w:color="003764" w:sz="8" w:space="0"/>
              <w:left w:val="single" w:color="003764" w:sz="8" w:space="0"/>
              <w:bottom w:val="single" w:color="003764" w:sz="8" w:space="0"/>
              <w:right w:val="single" w:color="003764" w:sz="8" w:space="0"/>
            </w:tcBorders>
          </w:tcPr>
          <w:p w14:paraId="7B571DBE">
            <w:pPr>
              <w:pStyle w:val="22"/>
              <w:snapToGrid w:val="0"/>
              <w:spacing w:line="240" w:lineRule="atLeast"/>
              <w:jc w:val="center"/>
              <w:rPr>
                <w:rFonts w:hint="eastAsia" w:ascii="LinTimes" w:hAnsi="LinTimes" w:cs="LinTimes"/>
                <w:b/>
                <w:caps/>
                <w:color w:val="auto"/>
                <w:sz w:val="24"/>
              </w:rPr>
            </w:pPr>
            <w:r>
              <w:rPr>
                <w:rFonts w:ascii="LinTimes" w:hAnsi="LinTimes" w:cs="LinTimes"/>
                <w:b/>
                <w:caps/>
                <w:color w:val="auto"/>
                <w:sz w:val="24"/>
                <w:lang w:val="en-US"/>
              </w:rPr>
              <w:t>序号</w:t>
            </w:r>
          </w:p>
        </w:tc>
        <w:tc>
          <w:tcPr>
            <w:tcW w:w="3675" w:type="dxa"/>
            <w:tcBorders>
              <w:top w:val="single" w:color="003764" w:sz="8" w:space="0"/>
              <w:left w:val="single" w:color="003764" w:sz="8" w:space="0"/>
              <w:bottom w:val="single" w:color="003764" w:sz="8" w:space="0"/>
              <w:right w:val="single" w:color="003764" w:sz="8" w:space="0"/>
            </w:tcBorders>
          </w:tcPr>
          <w:p w14:paraId="581CF38A">
            <w:pPr>
              <w:pStyle w:val="22"/>
              <w:snapToGrid w:val="0"/>
              <w:spacing w:line="240" w:lineRule="atLeast"/>
              <w:jc w:val="center"/>
              <w:rPr>
                <w:rFonts w:hint="eastAsia" w:ascii="LinTimes" w:hAnsi="LinTimes" w:cs="LinTimes"/>
                <w:b/>
                <w:caps/>
                <w:color w:val="auto"/>
                <w:sz w:val="24"/>
              </w:rPr>
            </w:pPr>
            <w:r>
              <w:rPr>
                <w:rFonts w:ascii="LinTimes" w:hAnsi="LinTimes" w:cs="LinTimes"/>
                <w:b/>
                <w:caps/>
                <w:color w:val="auto"/>
                <w:sz w:val="24"/>
                <w:lang w:val="en-US"/>
              </w:rPr>
              <w:t>名称</w:t>
            </w:r>
          </w:p>
        </w:tc>
        <w:tc>
          <w:tcPr>
            <w:tcW w:w="1418" w:type="dxa"/>
            <w:tcBorders>
              <w:top w:val="single" w:color="003764" w:sz="8" w:space="0"/>
              <w:left w:val="single" w:color="003764" w:sz="8" w:space="0"/>
              <w:bottom w:val="single" w:color="003764" w:sz="8" w:space="0"/>
              <w:right w:val="single" w:color="003764" w:sz="8" w:space="0"/>
            </w:tcBorders>
          </w:tcPr>
          <w:p w14:paraId="69B7D62A">
            <w:pPr>
              <w:pStyle w:val="22"/>
              <w:snapToGrid w:val="0"/>
              <w:spacing w:line="240" w:lineRule="atLeast"/>
              <w:jc w:val="center"/>
              <w:rPr>
                <w:rFonts w:hint="eastAsia" w:ascii="LinTimes" w:hAnsi="LinTimes" w:cs="LinTimes"/>
                <w:b/>
                <w:caps/>
                <w:color w:val="auto"/>
                <w:sz w:val="24"/>
                <w:lang w:eastAsia="zh-CN"/>
              </w:rPr>
            </w:pPr>
            <w:r>
              <w:rPr>
                <w:rFonts w:ascii="LinTimes" w:hAnsi="LinTimes" w:cs="LinTimes"/>
                <w:b/>
                <w:caps/>
                <w:color w:val="auto"/>
                <w:sz w:val="24"/>
                <w:lang w:eastAsia="zh-CN"/>
              </w:rPr>
              <w:t>数量</w:t>
            </w:r>
          </w:p>
        </w:tc>
        <w:tc>
          <w:tcPr>
            <w:tcW w:w="2593" w:type="dxa"/>
            <w:tcBorders>
              <w:top w:val="single" w:color="003764" w:sz="8" w:space="0"/>
              <w:left w:val="single" w:color="003764" w:sz="8" w:space="0"/>
              <w:bottom w:val="single" w:color="003764" w:sz="8" w:space="0"/>
              <w:right w:val="single" w:color="003764" w:sz="8" w:space="0"/>
            </w:tcBorders>
          </w:tcPr>
          <w:p w14:paraId="4C9FEBB7">
            <w:pPr>
              <w:pStyle w:val="22"/>
              <w:snapToGrid w:val="0"/>
              <w:spacing w:line="240" w:lineRule="atLeast"/>
              <w:jc w:val="center"/>
              <w:rPr>
                <w:rFonts w:hint="eastAsia" w:ascii="LinTimes" w:hAnsi="LinTimes" w:cs="LinTimes"/>
                <w:b/>
                <w:caps/>
                <w:color w:val="auto"/>
                <w:sz w:val="24"/>
                <w:lang w:eastAsia="zh-CN"/>
              </w:rPr>
            </w:pPr>
            <w:r>
              <w:rPr>
                <w:rFonts w:ascii="LinTimes" w:hAnsi="LinTimes" w:cs="LinTimes"/>
                <w:b/>
                <w:caps/>
                <w:color w:val="auto"/>
                <w:sz w:val="24"/>
                <w:lang w:eastAsia="zh-CN"/>
              </w:rPr>
              <w:t>技术规格</w:t>
            </w:r>
          </w:p>
        </w:tc>
      </w:tr>
      <w:tr w14:paraId="446B06AC">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81"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004FE1EF">
            <w:pPr>
              <w:snapToGrid w:val="0"/>
              <w:spacing w:line="240" w:lineRule="atLeast"/>
              <w:jc w:val="center"/>
              <w:rPr>
                <w:rFonts w:hint="eastAsia" w:ascii="仿宋_GB2312" w:hAnsi="仿宋_GB2312" w:eastAsia="仿宋_GB2312" w:cs="仿宋_GB2312"/>
                <w:sz w:val="24"/>
                <w:lang w:eastAsia="zh-TW"/>
              </w:rPr>
            </w:pPr>
            <w:r>
              <w:rPr>
                <w:rFonts w:hint="eastAsia" w:ascii="仿宋_GB2312" w:hAnsi="仿宋_GB2312" w:eastAsia="仿宋_GB2312" w:cs="仿宋_GB2312"/>
                <w:sz w:val="24"/>
                <w:lang w:eastAsia="zh-TW"/>
              </w:rPr>
              <w:t>1</w:t>
            </w:r>
          </w:p>
        </w:tc>
        <w:tc>
          <w:tcPr>
            <w:tcW w:w="3675" w:type="dxa"/>
            <w:tcBorders>
              <w:top w:val="single" w:color="003764" w:sz="8" w:space="0"/>
              <w:left w:val="single" w:color="003764" w:sz="8" w:space="0"/>
              <w:bottom w:val="single" w:color="003764" w:sz="8" w:space="0"/>
              <w:right w:val="single" w:color="003764" w:sz="8" w:space="0"/>
            </w:tcBorders>
            <w:vAlign w:val="center"/>
          </w:tcPr>
          <w:p w14:paraId="139B3A6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速腾</w:t>
            </w:r>
          </w:p>
        </w:tc>
        <w:tc>
          <w:tcPr>
            <w:tcW w:w="1418" w:type="dxa"/>
            <w:tcBorders>
              <w:top w:val="single" w:color="003764" w:sz="8" w:space="0"/>
              <w:left w:val="single" w:color="003764" w:sz="8" w:space="0"/>
              <w:bottom w:val="single" w:color="003764" w:sz="8" w:space="0"/>
              <w:right w:val="single" w:color="003764" w:sz="8" w:space="0"/>
            </w:tcBorders>
            <w:vAlign w:val="center"/>
          </w:tcPr>
          <w:p w14:paraId="451C848B">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1台/选手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7215ABC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016</w:t>
            </w:r>
            <w:r>
              <w:rPr>
                <w:rFonts w:hint="eastAsia" w:ascii="仿宋_GB2312" w:hAnsi="仿宋_GB2312" w:eastAsia="仿宋_GB2312" w:cs="仿宋_GB2312"/>
                <w:sz w:val="24"/>
              </w:rPr>
              <w:t>款2</w:t>
            </w:r>
            <w:r>
              <w:rPr>
                <w:rFonts w:ascii="仿宋_GB2312" w:hAnsi="仿宋_GB2312" w:eastAsia="仿宋_GB2312" w:cs="仿宋_GB2312"/>
                <w:sz w:val="24"/>
              </w:rPr>
              <w:t>80</w:t>
            </w:r>
          </w:p>
        </w:tc>
      </w:tr>
      <w:tr w14:paraId="10AF8E2A">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81"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58EBBC31">
            <w:pPr>
              <w:snapToGrid w:val="0"/>
              <w:spacing w:line="240" w:lineRule="atLeast"/>
              <w:jc w:val="center"/>
              <w:rPr>
                <w:rFonts w:hint="eastAsia" w:ascii="仿宋_GB2312" w:hAnsi="仿宋_GB2312" w:eastAsia="仿宋_GB2312" w:cs="仿宋_GB2312"/>
                <w:sz w:val="24"/>
                <w:lang w:val="en-GB"/>
              </w:rPr>
            </w:pPr>
            <w:r>
              <w:rPr>
                <w:rFonts w:hint="eastAsia" w:ascii="仿宋_GB2312" w:hAnsi="仿宋_GB2312" w:eastAsia="仿宋_GB2312" w:cs="仿宋_GB2312"/>
                <w:sz w:val="24"/>
              </w:rPr>
              <w:t>2</w:t>
            </w:r>
          </w:p>
        </w:tc>
        <w:tc>
          <w:tcPr>
            <w:tcW w:w="3675" w:type="dxa"/>
            <w:tcBorders>
              <w:top w:val="single" w:color="003764" w:sz="8" w:space="0"/>
              <w:left w:val="single" w:color="003764" w:sz="8" w:space="0"/>
              <w:bottom w:val="single" w:color="003764" w:sz="8" w:space="0"/>
              <w:right w:val="single" w:color="003764" w:sz="8" w:space="0"/>
            </w:tcBorders>
            <w:vAlign w:val="center"/>
          </w:tcPr>
          <w:p w14:paraId="669F771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剪式举升机</w:t>
            </w:r>
          </w:p>
        </w:tc>
        <w:tc>
          <w:tcPr>
            <w:tcW w:w="1418" w:type="dxa"/>
            <w:tcBorders>
              <w:top w:val="single" w:color="003764" w:sz="8" w:space="0"/>
              <w:left w:val="single" w:color="003764" w:sz="8" w:space="0"/>
              <w:bottom w:val="single" w:color="003764" w:sz="8" w:space="0"/>
              <w:right w:val="single" w:color="003764" w:sz="8" w:space="0"/>
            </w:tcBorders>
            <w:vAlign w:val="center"/>
          </w:tcPr>
          <w:p w14:paraId="0EA9B98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1台/选手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203E4A27">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世达A</w:t>
            </w:r>
            <w:r>
              <w:rPr>
                <w:rFonts w:ascii="仿宋_GB2312" w:hAnsi="仿宋_GB2312" w:eastAsia="仿宋_GB2312" w:cs="仿宋_GB2312"/>
                <w:sz w:val="24"/>
              </w:rPr>
              <w:t>E5503-3</w:t>
            </w:r>
          </w:p>
        </w:tc>
      </w:tr>
      <w:tr w14:paraId="4CD2CFE5">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39EDAC7D">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3</w:t>
            </w:r>
          </w:p>
        </w:tc>
        <w:tc>
          <w:tcPr>
            <w:tcW w:w="3675" w:type="dxa"/>
            <w:tcBorders>
              <w:top w:val="single" w:color="003764" w:sz="8" w:space="0"/>
              <w:left w:val="single" w:color="003764" w:sz="8" w:space="0"/>
              <w:bottom w:val="single" w:color="003764" w:sz="8" w:space="0"/>
              <w:right w:val="single" w:color="003764" w:sz="8" w:space="0"/>
            </w:tcBorders>
            <w:vAlign w:val="center"/>
          </w:tcPr>
          <w:p w14:paraId="6DFEF8F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速腾电子版维修手册和电路图</w:t>
            </w:r>
          </w:p>
        </w:tc>
        <w:tc>
          <w:tcPr>
            <w:tcW w:w="1418" w:type="dxa"/>
            <w:tcBorders>
              <w:top w:val="single" w:color="003764" w:sz="8" w:space="0"/>
              <w:left w:val="single" w:color="003764" w:sz="8" w:space="0"/>
              <w:bottom w:val="single" w:color="003764" w:sz="8" w:space="0"/>
              <w:right w:val="single" w:color="003764" w:sz="8" w:space="0"/>
            </w:tcBorders>
            <w:vAlign w:val="center"/>
          </w:tcPr>
          <w:p w14:paraId="69A23FD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1台/选手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107753B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016</w:t>
            </w:r>
            <w:r>
              <w:rPr>
                <w:rFonts w:hint="eastAsia" w:ascii="仿宋_GB2312" w:hAnsi="仿宋_GB2312" w:eastAsia="仿宋_GB2312" w:cs="仿宋_GB2312"/>
                <w:sz w:val="24"/>
              </w:rPr>
              <w:t>款2</w:t>
            </w:r>
            <w:r>
              <w:rPr>
                <w:rFonts w:ascii="仿宋_GB2312" w:hAnsi="仿宋_GB2312" w:eastAsia="仿宋_GB2312" w:cs="仿宋_GB2312"/>
                <w:sz w:val="24"/>
              </w:rPr>
              <w:t>80</w:t>
            </w:r>
          </w:p>
        </w:tc>
      </w:tr>
      <w:tr w14:paraId="2057BFD5">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4E7E642D">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4</w:t>
            </w:r>
          </w:p>
        </w:tc>
        <w:tc>
          <w:tcPr>
            <w:tcW w:w="3675" w:type="dxa"/>
            <w:tcBorders>
              <w:top w:val="single" w:color="003764" w:sz="8" w:space="0"/>
              <w:left w:val="single" w:color="003764" w:sz="8" w:space="0"/>
              <w:bottom w:val="single" w:color="003764" w:sz="8" w:space="0"/>
              <w:right w:val="single" w:color="003764" w:sz="8" w:space="0"/>
            </w:tcBorders>
            <w:vAlign w:val="center"/>
          </w:tcPr>
          <w:p w14:paraId="61D5DFF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世达7抽屉工具车（含工具）</w:t>
            </w:r>
          </w:p>
        </w:tc>
        <w:tc>
          <w:tcPr>
            <w:tcW w:w="1418" w:type="dxa"/>
            <w:tcBorders>
              <w:top w:val="single" w:color="003764" w:sz="8" w:space="0"/>
              <w:left w:val="single" w:color="003764" w:sz="8" w:space="0"/>
              <w:bottom w:val="single" w:color="003764" w:sz="8" w:space="0"/>
              <w:right w:val="single" w:color="003764" w:sz="8" w:space="0"/>
            </w:tcBorders>
            <w:vAlign w:val="center"/>
          </w:tcPr>
          <w:p w14:paraId="64FE343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1套/选手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07250263">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SC09932-1A</w:t>
            </w:r>
          </w:p>
          <w:p w14:paraId="31D9477D">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SC09932-1B</w:t>
            </w:r>
          </w:p>
          <w:p w14:paraId="779850BC">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SC09932-1C</w:t>
            </w:r>
          </w:p>
          <w:p w14:paraId="295E43B2">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SC09932-1D</w:t>
            </w:r>
          </w:p>
        </w:tc>
      </w:tr>
      <w:tr w14:paraId="25DD427B">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616722BF">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3675" w:type="dxa"/>
            <w:tcBorders>
              <w:top w:val="single" w:color="003764" w:sz="8" w:space="0"/>
              <w:left w:val="single" w:color="003764" w:sz="8" w:space="0"/>
              <w:bottom w:val="single" w:color="003764" w:sz="8" w:space="0"/>
              <w:right w:val="single" w:color="003764" w:sz="8" w:space="0"/>
            </w:tcBorders>
            <w:vAlign w:val="center"/>
          </w:tcPr>
          <w:p w14:paraId="4CACE77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零件车</w:t>
            </w:r>
          </w:p>
        </w:tc>
        <w:tc>
          <w:tcPr>
            <w:tcW w:w="1418" w:type="dxa"/>
            <w:tcBorders>
              <w:top w:val="single" w:color="003764" w:sz="8" w:space="0"/>
              <w:left w:val="single" w:color="003764" w:sz="8" w:space="0"/>
              <w:bottom w:val="single" w:color="003764" w:sz="8" w:space="0"/>
              <w:right w:val="single" w:color="003764" w:sz="8" w:space="0"/>
            </w:tcBorders>
            <w:vAlign w:val="center"/>
          </w:tcPr>
          <w:p w14:paraId="203846D4">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个/选手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2A01E5E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201BC930">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344C3CA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3675" w:type="dxa"/>
            <w:tcBorders>
              <w:top w:val="single" w:color="003764" w:sz="8" w:space="0"/>
              <w:left w:val="single" w:color="003764" w:sz="8" w:space="0"/>
              <w:bottom w:val="single" w:color="003764" w:sz="8" w:space="0"/>
              <w:right w:val="single" w:color="003764" w:sz="8" w:space="0"/>
            </w:tcBorders>
            <w:vAlign w:val="center"/>
          </w:tcPr>
          <w:p w14:paraId="6BC0AA7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记号笔</w:t>
            </w:r>
          </w:p>
        </w:tc>
        <w:tc>
          <w:tcPr>
            <w:tcW w:w="1418" w:type="dxa"/>
            <w:tcBorders>
              <w:top w:val="single" w:color="003764" w:sz="8" w:space="0"/>
              <w:left w:val="single" w:color="003764" w:sz="8" w:space="0"/>
              <w:bottom w:val="single" w:color="003764" w:sz="8" w:space="0"/>
              <w:right w:val="single" w:color="003764" w:sz="8" w:space="0"/>
            </w:tcBorders>
          </w:tcPr>
          <w:p w14:paraId="5957729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1支/选手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0AD4C87B">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2338D32E">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6501FA3F">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3675" w:type="dxa"/>
            <w:tcBorders>
              <w:top w:val="single" w:color="003764" w:sz="8" w:space="0"/>
              <w:left w:val="single" w:color="003764" w:sz="8" w:space="0"/>
              <w:bottom w:val="single" w:color="003764" w:sz="8" w:space="0"/>
              <w:right w:val="single" w:color="003764" w:sz="8" w:space="0"/>
            </w:tcBorders>
            <w:vAlign w:val="center"/>
          </w:tcPr>
          <w:p w14:paraId="17EA2B7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指针扳手（0</w:t>
            </w:r>
            <w:r>
              <w:rPr>
                <w:rFonts w:ascii="仿宋_GB2312" w:hAnsi="仿宋_GB2312" w:eastAsia="仿宋_GB2312" w:cs="仿宋_GB2312"/>
                <w:sz w:val="24"/>
              </w:rPr>
              <w:t>-300Nm</w:t>
            </w:r>
            <w:r>
              <w:rPr>
                <w:rFonts w:hint="eastAsia" w:ascii="仿宋_GB2312" w:hAnsi="仿宋_GB2312" w:eastAsia="仿宋_GB2312" w:cs="仿宋_GB2312"/>
                <w:sz w:val="24"/>
              </w:rPr>
              <w:t>）</w:t>
            </w:r>
          </w:p>
        </w:tc>
        <w:tc>
          <w:tcPr>
            <w:tcW w:w="1418" w:type="dxa"/>
            <w:tcBorders>
              <w:top w:val="single" w:color="003764" w:sz="8" w:space="0"/>
              <w:left w:val="single" w:color="003764" w:sz="8" w:space="0"/>
              <w:bottom w:val="single" w:color="003764" w:sz="8" w:space="0"/>
              <w:right w:val="single" w:color="003764" w:sz="8" w:space="0"/>
            </w:tcBorders>
          </w:tcPr>
          <w:p w14:paraId="0D9323C5">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60CFE95F">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世达4</w:t>
            </w:r>
            <w:r>
              <w:rPr>
                <w:rFonts w:ascii="仿宋_GB2312" w:hAnsi="仿宋_GB2312" w:eastAsia="仿宋_GB2312" w:cs="仿宋_GB2312"/>
                <w:sz w:val="24"/>
              </w:rPr>
              <w:t>8111</w:t>
            </w:r>
          </w:p>
        </w:tc>
      </w:tr>
      <w:tr w14:paraId="42AA9B93">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560A543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3675" w:type="dxa"/>
            <w:tcBorders>
              <w:top w:val="single" w:color="003764" w:sz="8" w:space="0"/>
              <w:left w:val="single" w:color="003764" w:sz="8" w:space="0"/>
              <w:bottom w:val="single" w:color="003764" w:sz="8" w:space="0"/>
              <w:right w:val="single" w:color="003764" w:sz="8" w:space="0"/>
            </w:tcBorders>
            <w:vAlign w:val="center"/>
          </w:tcPr>
          <w:p w14:paraId="654EA1C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预制式扭力扳手（5</w:t>
            </w:r>
            <w:r>
              <w:rPr>
                <w:rFonts w:ascii="仿宋_GB2312" w:hAnsi="仿宋_GB2312" w:eastAsia="仿宋_GB2312" w:cs="仿宋_GB2312"/>
                <w:sz w:val="24"/>
              </w:rPr>
              <w:t>-25Nm</w:t>
            </w:r>
            <w:r>
              <w:rPr>
                <w:rFonts w:hint="eastAsia" w:ascii="仿宋_GB2312" w:hAnsi="仿宋_GB2312" w:eastAsia="仿宋_GB2312" w:cs="仿宋_GB2312"/>
                <w:sz w:val="24"/>
              </w:rPr>
              <w:t>）</w:t>
            </w:r>
          </w:p>
        </w:tc>
        <w:tc>
          <w:tcPr>
            <w:tcW w:w="1418" w:type="dxa"/>
            <w:tcBorders>
              <w:top w:val="single" w:color="003764" w:sz="8" w:space="0"/>
              <w:left w:val="single" w:color="003764" w:sz="8" w:space="0"/>
              <w:bottom w:val="single" w:color="003764" w:sz="8" w:space="0"/>
              <w:right w:val="single" w:color="003764" w:sz="8" w:space="0"/>
            </w:tcBorders>
          </w:tcPr>
          <w:p w14:paraId="14A0D4D7">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79120083">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w:t>
            </w:r>
            <w:r>
              <w:rPr>
                <w:rFonts w:ascii="仿宋_GB2312" w:hAnsi="仿宋_GB2312" w:eastAsia="仿宋_GB2312" w:cs="仿宋_GB2312"/>
                <w:sz w:val="24"/>
              </w:rPr>
              <w:t>96212</w:t>
            </w:r>
          </w:p>
        </w:tc>
      </w:tr>
      <w:tr w14:paraId="6DF720B3">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261F2527">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9</w:t>
            </w:r>
          </w:p>
        </w:tc>
        <w:tc>
          <w:tcPr>
            <w:tcW w:w="3675" w:type="dxa"/>
            <w:tcBorders>
              <w:top w:val="single" w:color="003764" w:sz="8" w:space="0"/>
              <w:left w:val="single" w:color="003764" w:sz="8" w:space="0"/>
              <w:bottom w:val="single" w:color="003764" w:sz="8" w:space="0"/>
              <w:right w:val="single" w:color="003764" w:sz="8" w:space="0"/>
            </w:tcBorders>
            <w:vAlign w:val="center"/>
          </w:tcPr>
          <w:p w14:paraId="13E11F57">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预制式扭力扳手（2</w:t>
            </w:r>
            <w:r>
              <w:rPr>
                <w:rFonts w:ascii="仿宋_GB2312" w:hAnsi="仿宋_GB2312" w:eastAsia="仿宋_GB2312" w:cs="仿宋_GB2312"/>
                <w:sz w:val="24"/>
              </w:rPr>
              <w:t>0-100Nm</w:t>
            </w:r>
            <w:r>
              <w:rPr>
                <w:rFonts w:hint="eastAsia" w:ascii="仿宋_GB2312" w:hAnsi="仿宋_GB2312" w:eastAsia="仿宋_GB2312" w:cs="仿宋_GB2312"/>
                <w:sz w:val="24"/>
              </w:rPr>
              <w:t>）</w:t>
            </w:r>
          </w:p>
        </w:tc>
        <w:tc>
          <w:tcPr>
            <w:tcW w:w="1418" w:type="dxa"/>
            <w:tcBorders>
              <w:top w:val="single" w:color="003764" w:sz="8" w:space="0"/>
              <w:left w:val="single" w:color="003764" w:sz="8" w:space="0"/>
              <w:bottom w:val="single" w:color="003764" w:sz="8" w:space="0"/>
              <w:right w:val="single" w:color="003764" w:sz="8" w:space="0"/>
            </w:tcBorders>
          </w:tcPr>
          <w:p w14:paraId="3E7BFBBC">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35753EC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世达9</w:t>
            </w:r>
            <w:r>
              <w:rPr>
                <w:rFonts w:ascii="仿宋_GB2312" w:hAnsi="仿宋_GB2312" w:eastAsia="仿宋_GB2312" w:cs="仿宋_GB2312"/>
                <w:sz w:val="24"/>
              </w:rPr>
              <w:t>6311</w:t>
            </w:r>
          </w:p>
        </w:tc>
      </w:tr>
      <w:tr w14:paraId="2AAE1CFF">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3CAE784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0</w:t>
            </w:r>
          </w:p>
        </w:tc>
        <w:tc>
          <w:tcPr>
            <w:tcW w:w="3675" w:type="dxa"/>
            <w:tcBorders>
              <w:top w:val="single" w:color="003764" w:sz="8" w:space="0"/>
              <w:left w:val="single" w:color="003764" w:sz="8" w:space="0"/>
              <w:bottom w:val="single" w:color="003764" w:sz="8" w:space="0"/>
              <w:right w:val="single" w:color="003764" w:sz="8" w:space="0"/>
            </w:tcBorders>
            <w:vAlign w:val="center"/>
          </w:tcPr>
          <w:p w14:paraId="0C48079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预制式扭力扳手（4</w:t>
            </w:r>
            <w:r>
              <w:rPr>
                <w:rFonts w:ascii="仿宋_GB2312" w:hAnsi="仿宋_GB2312" w:eastAsia="仿宋_GB2312" w:cs="仿宋_GB2312"/>
                <w:sz w:val="24"/>
              </w:rPr>
              <w:t>0-200Nm</w:t>
            </w:r>
            <w:r>
              <w:rPr>
                <w:rFonts w:hint="eastAsia" w:ascii="仿宋_GB2312" w:hAnsi="仿宋_GB2312" w:eastAsia="仿宋_GB2312" w:cs="仿宋_GB2312"/>
                <w:sz w:val="24"/>
              </w:rPr>
              <w:t>）</w:t>
            </w:r>
          </w:p>
        </w:tc>
        <w:tc>
          <w:tcPr>
            <w:tcW w:w="1418" w:type="dxa"/>
            <w:tcBorders>
              <w:top w:val="single" w:color="003764" w:sz="8" w:space="0"/>
              <w:left w:val="single" w:color="003764" w:sz="8" w:space="0"/>
              <w:bottom w:val="single" w:color="003764" w:sz="8" w:space="0"/>
              <w:right w:val="single" w:color="003764" w:sz="8" w:space="0"/>
            </w:tcBorders>
          </w:tcPr>
          <w:p w14:paraId="42580B9D">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46C2651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世达9</w:t>
            </w:r>
            <w:r>
              <w:rPr>
                <w:rFonts w:ascii="仿宋_GB2312" w:hAnsi="仿宋_GB2312" w:eastAsia="仿宋_GB2312" w:cs="仿宋_GB2312"/>
                <w:sz w:val="24"/>
              </w:rPr>
              <w:t>6312</w:t>
            </w:r>
          </w:p>
        </w:tc>
      </w:tr>
      <w:tr w14:paraId="5650A395">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749B281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1</w:t>
            </w:r>
          </w:p>
        </w:tc>
        <w:tc>
          <w:tcPr>
            <w:tcW w:w="3675" w:type="dxa"/>
            <w:tcBorders>
              <w:top w:val="single" w:color="003764" w:sz="8" w:space="0"/>
              <w:left w:val="single" w:color="003764" w:sz="8" w:space="0"/>
              <w:bottom w:val="single" w:color="003764" w:sz="8" w:space="0"/>
              <w:right w:val="single" w:color="003764" w:sz="8" w:space="0"/>
            </w:tcBorders>
            <w:vAlign w:val="center"/>
          </w:tcPr>
          <w:p w14:paraId="7F5E092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可换头扭力扳手（4</w:t>
            </w:r>
            <w:r>
              <w:rPr>
                <w:rFonts w:ascii="仿宋_GB2312" w:hAnsi="仿宋_GB2312" w:eastAsia="仿宋_GB2312" w:cs="仿宋_GB2312"/>
                <w:sz w:val="24"/>
              </w:rPr>
              <w:t>-200Nm</w:t>
            </w:r>
            <w:r>
              <w:rPr>
                <w:rFonts w:hint="eastAsia" w:ascii="仿宋_GB2312" w:hAnsi="仿宋_GB2312" w:eastAsia="仿宋_GB2312" w:cs="仿宋_GB2312"/>
                <w:sz w:val="24"/>
              </w:rPr>
              <w:t>）</w:t>
            </w:r>
          </w:p>
        </w:tc>
        <w:tc>
          <w:tcPr>
            <w:tcW w:w="1418" w:type="dxa"/>
            <w:tcBorders>
              <w:top w:val="single" w:color="003764" w:sz="8" w:space="0"/>
              <w:left w:val="single" w:color="003764" w:sz="8" w:space="0"/>
              <w:bottom w:val="single" w:color="003764" w:sz="8" w:space="0"/>
              <w:right w:val="single" w:color="003764" w:sz="8" w:space="0"/>
            </w:tcBorders>
          </w:tcPr>
          <w:p w14:paraId="5592988D">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73F342A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世达9</w:t>
            </w:r>
            <w:r>
              <w:rPr>
                <w:rFonts w:ascii="仿宋_GB2312" w:hAnsi="仿宋_GB2312" w:eastAsia="仿宋_GB2312" w:cs="仿宋_GB2312"/>
                <w:sz w:val="24"/>
              </w:rPr>
              <w:t>6322</w:t>
            </w:r>
          </w:p>
        </w:tc>
      </w:tr>
      <w:tr w14:paraId="4A0AA774">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6EA07DD7">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2</w:t>
            </w:r>
          </w:p>
        </w:tc>
        <w:tc>
          <w:tcPr>
            <w:tcW w:w="3675" w:type="dxa"/>
            <w:tcBorders>
              <w:top w:val="single" w:color="003764" w:sz="8" w:space="0"/>
              <w:left w:val="single" w:color="003764" w:sz="8" w:space="0"/>
              <w:bottom w:val="single" w:color="003764" w:sz="8" w:space="0"/>
              <w:right w:val="single" w:color="003764" w:sz="8" w:space="0"/>
            </w:tcBorders>
            <w:vAlign w:val="center"/>
          </w:tcPr>
          <w:p w14:paraId="1E08A4D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可换方插开口头（1</w:t>
            </w:r>
            <w:r>
              <w:rPr>
                <w:rFonts w:ascii="仿宋_GB2312" w:hAnsi="仿宋_GB2312" w:eastAsia="仿宋_GB2312" w:cs="仿宋_GB2312"/>
                <w:sz w:val="24"/>
              </w:rPr>
              <w:t>8mm</w:t>
            </w:r>
            <w:r>
              <w:rPr>
                <w:rFonts w:hint="eastAsia" w:ascii="仿宋_GB2312" w:hAnsi="仿宋_GB2312" w:eastAsia="仿宋_GB2312" w:cs="仿宋_GB2312"/>
                <w:sz w:val="24"/>
              </w:rPr>
              <w:t>）</w:t>
            </w:r>
          </w:p>
        </w:tc>
        <w:tc>
          <w:tcPr>
            <w:tcW w:w="1418" w:type="dxa"/>
            <w:tcBorders>
              <w:top w:val="single" w:color="003764" w:sz="8" w:space="0"/>
              <w:left w:val="single" w:color="003764" w:sz="8" w:space="0"/>
              <w:bottom w:val="single" w:color="003764" w:sz="8" w:space="0"/>
              <w:right w:val="single" w:color="003764" w:sz="8" w:space="0"/>
            </w:tcBorders>
          </w:tcPr>
          <w:p w14:paraId="4CA83F71">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个/选手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6D96B78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世达9</w:t>
            </w:r>
            <w:r>
              <w:rPr>
                <w:rFonts w:ascii="仿宋_GB2312" w:hAnsi="仿宋_GB2312" w:eastAsia="仿宋_GB2312" w:cs="仿宋_GB2312"/>
                <w:sz w:val="24"/>
              </w:rPr>
              <w:t>6656K</w:t>
            </w:r>
          </w:p>
        </w:tc>
      </w:tr>
      <w:tr w14:paraId="54D840F8">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15C6F405">
            <w:pPr>
              <w:snapToGrid w:val="0"/>
              <w:spacing w:line="240" w:lineRule="atLeast"/>
              <w:jc w:val="center"/>
              <w:rPr>
                <w:rFonts w:hint="eastAsia" w:ascii="仿宋_GB2312" w:hAnsi="仿宋_GB2312" w:eastAsia="仿宋_GB2312" w:cs="仿宋_GB2312"/>
                <w:sz w:val="24"/>
              </w:rPr>
            </w:pPr>
          </w:p>
        </w:tc>
        <w:tc>
          <w:tcPr>
            <w:tcW w:w="3675" w:type="dxa"/>
            <w:tcBorders>
              <w:top w:val="single" w:color="003764" w:sz="8" w:space="0"/>
              <w:left w:val="single" w:color="003764" w:sz="8" w:space="0"/>
              <w:bottom w:val="single" w:color="003764" w:sz="8" w:space="0"/>
              <w:right w:val="single" w:color="003764" w:sz="8" w:space="0"/>
            </w:tcBorders>
          </w:tcPr>
          <w:p w14:paraId="0C8C265B">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可换方插开口头（19mm）</w:t>
            </w:r>
          </w:p>
        </w:tc>
        <w:tc>
          <w:tcPr>
            <w:tcW w:w="1418" w:type="dxa"/>
            <w:tcBorders>
              <w:top w:val="single" w:color="003764" w:sz="8" w:space="0"/>
              <w:left w:val="single" w:color="003764" w:sz="8" w:space="0"/>
              <w:bottom w:val="single" w:color="003764" w:sz="8" w:space="0"/>
              <w:right w:val="single" w:color="003764" w:sz="8" w:space="0"/>
            </w:tcBorders>
          </w:tcPr>
          <w:p w14:paraId="77A82FEC">
            <w:pPr>
              <w:snapToGrid w:val="0"/>
              <w:spacing w:line="240" w:lineRule="atLeast"/>
              <w:jc w:val="center"/>
              <w:rPr>
                <w:rFonts w:hint="eastAsia" w:ascii="仿宋_GB2312" w:hAnsi="仿宋_GB2312" w:eastAsia="仿宋_GB2312" w:cs="仿宋_GB2312"/>
                <w:sz w:val="24"/>
              </w:rPr>
            </w:pPr>
          </w:p>
        </w:tc>
        <w:tc>
          <w:tcPr>
            <w:tcW w:w="2593" w:type="dxa"/>
            <w:tcBorders>
              <w:top w:val="single" w:color="003764" w:sz="8" w:space="0"/>
              <w:left w:val="single" w:color="003764" w:sz="8" w:space="0"/>
              <w:bottom w:val="single" w:color="003764" w:sz="8" w:space="0"/>
              <w:right w:val="single" w:color="003764" w:sz="8" w:space="0"/>
            </w:tcBorders>
          </w:tcPr>
          <w:p w14:paraId="0A4359C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世达96657K</w:t>
            </w:r>
          </w:p>
        </w:tc>
      </w:tr>
      <w:tr w14:paraId="659CA5C4">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074158D7">
            <w:pPr>
              <w:snapToGrid w:val="0"/>
              <w:spacing w:line="240" w:lineRule="atLeast"/>
              <w:jc w:val="center"/>
              <w:rPr>
                <w:rFonts w:hint="eastAsia" w:ascii="仿宋_GB2312" w:hAnsi="仿宋_GB2312" w:eastAsia="仿宋_GB2312" w:cs="仿宋_GB2312"/>
                <w:sz w:val="24"/>
              </w:rPr>
            </w:pPr>
          </w:p>
        </w:tc>
        <w:tc>
          <w:tcPr>
            <w:tcW w:w="3675" w:type="dxa"/>
            <w:tcBorders>
              <w:top w:val="single" w:color="003764" w:sz="8" w:space="0"/>
              <w:left w:val="single" w:color="003764" w:sz="8" w:space="0"/>
              <w:bottom w:val="single" w:color="003764" w:sz="8" w:space="0"/>
              <w:right w:val="single" w:color="003764" w:sz="8" w:space="0"/>
            </w:tcBorders>
          </w:tcPr>
          <w:p w14:paraId="70F9F56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可换方插开口头（21mm）</w:t>
            </w:r>
          </w:p>
        </w:tc>
        <w:tc>
          <w:tcPr>
            <w:tcW w:w="1418" w:type="dxa"/>
            <w:tcBorders>
              <w:top w:val="single" w:color="003764" w:sz="8" w:space="0"/>
              <w:left w:val="single" w:color="003764" w:sz="8" w:space="0"/>
              <w:bottom w:val="single" w:color="003764" w:sz="8" w:space="0"/>
              <w:right w:val="single" w:color="003764" w:sz="8" w:space="0"/>
            </w:tcBorders>
          </w:tcPr>
          <w:p w14:paraId="4048BE06">
            <w:pPr>
              <w:snapToGrid w:val="0"/>
              <w:spacing w:line="240" w:lineRule="atLeast"/>
              <w:jc w:val="center"/>
              <w:rPr>
                <w:rFonts w:hint="eastAsia" w:ascii="仿宋_GB2312" w:hAnsi="仿宋_GB2312" w:eastAsia="仿宋_GB2312" w:cs="仿宋_GB2312"/>
                <w:sz w:val="24"/>
              </w:rPr>
            </w:pPr>
          </w:p>
        </w:tc>
        <w:tc>
          <w:tcPr>
            <w:tcW w:w="2593" w:type="dxa"/>
            <w:tcBorders>
              <w:top w:val="single" w:color="003764" w:sz="8" w:space="0"/>
              <w:left w:val="single" w:color="003764" w:sz="8" w:space="0"/>
              <w:bottom w:val="single" w:color="003764" w:sz="8" w:space="0"/>
              <w:right w:val="single" w:color="003764" w:sz="8" w:space="0"/>
            </w:tcBorders>
          </w:tcPr>
          <w:p w14:paraId="41AEAFD7">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世达96659K</w:t>
            </w:r>
          </w:p>
        </w:tc>
      </w:tr>
      <w:tr w14:paraId="23634104">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4590482A">
            <w:pPr>
              <w:snapToGrid w:val="0"/>
              <w:spacing w:line="240" w:lineRule="atLeast"/>
              <w:jc w:val="center"/>
              <w:rPr>
                <w:rFonts w:hint="eastAsia" w:ascii="仿宋_GB2312" w:hAnsi="仿宋_GB2312" w:eastAsia="仿宋_GB2312" w:cs="仿宋_GB2312"/>
                <w:sz w:val="24"/>
              </w:rPr>
            </w:pPr>
          </w:p>
        </w:tc>
        <w:tc>
          <w:tcPr>
            <w:tcW w:w="3675" w:type="dxa"/>
            <w:tcBorders>
              <w:top w:val="single" w:color="003764" w:sz="8" w:space="0"/>
              <w:left w:val="single" w:color="003764" w:sz="8" w:space="0"/>
              <w:bottom w:val="single" w:color="003764" w:sz="8" w:space="0"/>
              <w:right w:val="single" w:color="003764" w:sz="8" w:space="0"/>
            </w:tcBorders>
          </w:tcPr>
          <w:p w14:paraId="4B2D45A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可换方插开口头（22mm）</w:t>
            </w:r>
          </w:p>
        </w:tc>
        <w:tc>
          <w:tcPr>
            <w:tcW w:w="1418" w:type="dxa"/>
            <w:tcBorders>
              <w:top w:val="single" w:color="003764" w:sz="8" w:space="0"/>
              <w:left w:val="single" w:color="003764" w:sz="8" w:space="0"/>
              <w:bottom w:val="single" w:color="003764" w:sz="8" w:space="0"/>
              <w:right w:val="single" w:color="003764" w:sz="8" w:space="0"/>
            </w:tcBorders>
          </w:tcPr>
          <w:p w14:paraId="22D6F68F">
            <w:pPr>
              <w:snapToGrid w:val="0"/>
              <w:spacing w:line="240" w:lineRule="atLeast"/>
              <w:jc w:val="center"/>
              <w:rPr>
                <w:rFonts w:hint="eastAsia" w:ascii="仿宋_GB2312" w:hAnsi="仿宋_GB2312" w:eastAsia="仿宋_GB2312" w:cs="仿宋_GB2312"/>
                <w:sz w:val="24"/>
              </w:rPr>
            </w:pPr>
          </w:p>
        </w:tc>
        <w:tc>
          <w:tcPr>
            <w:tcW w:w="2593" w:type="dxa"/>
            <w:tcBorders>
              <w:top w:val="single" w:color="003764" w:sz="8" w:space="0"/>
              <w:left w:val="single" w:color="003764" w:sz="8" w:space="0"/>
              <w:bottom w:val="single" w:color="003764" w:sz="8" w:space="0"/>
              <w:right w:val="single" w:color="003764" w:sz="8" w:space="0"/>
            </w:tcBorders>
          </w:tcPr>
          <w:p w14:paraId="2BBD975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世达96660K</w:t>
            </w:r>
          </w:p>
        </w:tc>
      </w:tr>
      <w:tr w14:paraId="575F3AE7">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31C2059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3</w:t>
            </w:r>
          </w:p>
        </w:tc>
        <w:tc>
          <w:tcPr>
            <w:tcW w:w="3675" w:type="dxa"/>
            <w:tcBorders>
              <w:top w:val="single" w:color="003764" w:sz="8" w:space="0"/>
              <w:left w:val="single" w:color="003764" w:sz="8" w:space="0"/>
              <w:bottom w:val="single" w:color="003764" w:sz="8" w:space="0"/>
              <w:right w:val="single" w:color="003764" w:sz="8" w:space="0"/>
            </w:tcBorders>
            <w:vAlign w:val="center"/>
          </w:tcPr>
          <w:p w14:paraId="7B5CD16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可换方插开口头（2</w:t>
            </w:r>
            <w:r>
              <w:rPr>
                <w:rFonts w:ascii="仿宋_GB2312" w:hAnsi="仿宋_GB2312" w:eastAsia="仿宋_GB2312" w:cs="仿宋_GB2312"/>
                <w:sz w:val="24"/>
              </w:rPr>
              <w:t>4mm</w:t>
            </w:r>
            <w:r>
              <w:rPr>
                <w:rFonts w:hint="eastAsia" w:ascii="仿宋_GB2312" w:hAnsi="仿宋_GB2312" w:eastAsia="仿宋_GB2312" w:cs="仿宋_GB2312"/>
                <w:sz w:val="24"/>
              </w:rPr>
              <w:t>）</w:t>
            </w:r>
          </w:p>
        </w:tc>
        <w:tc>
          <w:tcPr>
            <w:tcW w:w="1418" w:type="dxa"/>
            <w:tcBorders>
              <w:top w:val="single" w:color="003764" w:sz="8" w:space="0"/>
              <w:left w:val="single" w:color="003764" w:sz="8" w:space="0"/>
              <w:bottom w:val="single" w:color="003764" w:sz="8" w:space="0"/>
              <w:right w:val="single" w:color="003764" w:sz="8" w:space="0"/>
            </w:tcBorders>
          </w:tcPr>
          <w:p w14:paraId="32DA9066">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个/选手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05E2583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世达9</w:t>
            </w:r>
            <w:r>
              <w:rPr>
                <w:rFonts w:ascii="仿宋_GB2312" w:hAnsi="仿宋_GB2312" w:eastAsia="仿宋_GB2312" w:cs="仿宋_GB2312"/>
                <w:sz w:val="24"/>
              </w:rPr>
              <w:t>6662K</w:t>
            </w:r>
          </w:p>
        </w:tc>
      </w:tr>
      <w:tr w14:paraId="4068199F">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7B63929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4</w:t>
            </w:r>
          </w:p>
        </w:tc>
        <w:tc>
          <w:tcPr>
            <w:tcW w:w="3675" w:type="dxa"/>
            <w:tcBorders>
              <w:top w:val="single" w:color="003764" w:sz="8" w:space="0"/>
              <w:left w:val="single" w:color="003764" w:sz="8" w:space="0"/>
              <w:bottom w:val="single" w:color="003764" w:sz="8" w:space="0"/>
              <w:right w:val="single" w:color="003764" w:sz="8" w:space="0"/>
            </w:tcBorders>
            <w:vAlign w:val="center"/>
          </w:tcPr>
          <w:p w14:paraId="35FBD9E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撬棍（40cm）</w:t>
            </w:r>
          </w:p>
        </w:tc>
        <w:tc>
          <w:tcPr>
            <w:tcW w:w="1418" w:type="dxa"/>
            <w:tcBorders>
              <w:top w:val="single" w:color="003764" w:sz="8" w:space="0"/>
              <w:left w:val="single" w:color="003764" w:sz="8" w:space="0"/>
              <w:bottom w:val="single" w:color="003764" w:sz="8" w:space="0"/>
              <w:right w:val="single" w:color="003764" w:sz="8" w:space="0"/>
            </w:tcBorders>
          </w:tcPr>
          <w:p w14:paraId="19E2BF4C">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2AD1745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w:t>
            </w:r>
            <w:r>
              <w:rPr>
                <w:rFonts w:ascii="仿宋_GB2312" w:hAnsi="仿宋_GB2312" w:eastAsia="仿宋_GB2312" w:cs="仿宋_GB2312"/>
                <w:sz w:val="24"/>
              </w:rPr>
              <w:t>92551</w:t>
            </w:r>
          </w:p>
        </w:tc>
      </w:tr>
      <w:tr w14:paraId="6BF35243">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74ABCC9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5</w:t>
            </w:r>
          </w:p>
        </w:tc>
        <w:tc>
          <w:tcPr>
            <w:tcW w:w="3675" w:type="dxa"/>
            <w:tcBorders>
              <w:top w:val="single" w:color="003764" w:sz="8" w:space="0"/>
              <w:left w:val="single" w:color="003764" w:sz="8" w:space="0"/>
              <w:bottom w:val="single" w:color="003764" w:sz="8" w:space="0"/>
              <w:right w:val="single" w:color="003764" w:sz="8" w:space="0"/>
            </w:tcBorders>
            <w:vAlign w:val="center"/>
          </w:tcPr>
          <w:p w14:paraId="7DD3AE6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轮胎气压表</w:t>
            </w:r>
          </w:p>
        </w:tc>
        <w:tc>
          <w:tcPr>
            <w:tcW w:w="1418" w:type="dxa"/>
            <w:tcBorders>
              <w:top w:val="single" w:color="003764" w:sz="8" w:space="0"/>
              <w:left w:val="single" w:color="003764" w:sz="8" w:space="0"/>
              <w:bottom w:val="single" w:color="003764" w:sz="8" w:space="0"/>
              <w:right w:val="single" w:color="003764" w:sz="8" w:space="0"/>
            </w:tcBorders>
          </w:tcPr>
          <w:p w14:paraId="3CD70D52">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2126E386">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世达9</w:t>
            </w:r>
            <w:r>
              <w:rPr>
                <w:rFonts w:ascii="仿宋_GB2312" w:hAnsi="仿宋_GB2312" w:eastAsia="仿宋_GB2312" w:cs="仿宋_GB2312"/>
                <w:sz w:val="24"/>
              </w:rPr>
              <w:t>8103</w:t>
            </w:r>
          </w:p>
        </w:tc>
      </w:tr>
      <w:tr w14:paraId="14910C25">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70A7B23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6</w:t>
            </w:r>
          </w:p>
        </w:tc>
        <w:tc>
          <w:tcPr>
            <w:tcW w:w="3675" w:type="dxa"/>
            <w:tcBorders>
              <w:top w:val="single" w:color="003764" w:sz="8" w:space="0"/>
              <w:left w:val="single" w:color="003764" w:sz="8" w:space="0"/>
              <w:bottom w:val="single" w:color="003764" w:sz="8" w:space="0"/>
              <w:right w:val="single" w:color="003764" w:sz="8" w:space="0"/>
            </w:tcBorders>
            <w:vAlign w:val="center"/>
          </w:tcPr>
          <w:p w14:paraId="6C6D257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气门芯拆卸工具</w:t>
            </w:r>
          </w:p>
        </w:tc>
        <w:tc>
          <w:tcPr>
            <w:tcW w:w="1418" w:type="dxa"/>
            <w:tcBorders>
              <w:top w:val="single" w:color="003764" w:sz="8" w:space="0"/>
              <w:left w:val="single" w:color="003764" w:sz="8" w:space="0"/>
              <w:bottom w:val="single" w:color="003764" w:sz="8" w:space="0"/>
              <w:right w:val="single" w:color="003764" w:sz="8" w:space="0"/>
            </w:tcBorders>
          </w:tcPr>
          <w:p w14:paraId="32437B09">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61D3C74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0AC225B0">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1B8BAC0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7</w:t>
            </w:r>
          </w:p>
        </w:tc>
        <w:tc>
          <w:tcPr>
            <w:tcW w:w="3675" w:type="dxa"/>
            <w:tcBorders>
              <w:top w:val="single" w:color="003764" w:sz="8" w:space="0"/>
              <w:left w:val="single" w:color="003764" w:sz="8" w:space="0"/>
              <w:bottom w:val="single" w:color="003764" w:sz="8" w:space="0"/>
              <w:right w:val="single" w:color="003764" w:sz="8" w:space="0"/>
            </w:tcBorders>
            <w:vAlign w:val="center"/>
          </w:tcPr>
          <w:p w14:paraId="58525D8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轮胎花纹深度尺（0-30mm）</w:t>
            </w:r>
          </w:p>
        </w:tc>
        <w:tc>
          <w:tcPr>
            <w:tcW w:w="1418" w:type="dxa"/>
            <w:tcBorders>
              <w:top w:val="single" w:color="003764" w:sz="8" w:space="0"/>
              <w:left w:val="single" w:color="003764" w:sz="8" w:space="0"/>
              <w:bottom w:val="single" w:color="003764" w:sz="8" w:space="0"/>
              <w:right w:val="single" w:color="003764" w:sz="8" w:space="0"/>
            </w:tcBorders>
          </w:tcPr>
          <w:p w14:paraId="6ADBFD74">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1497486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205F9DD1">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552C8B3B">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8</w:t>
            </w:r>
          </w:p>
        </w:tc>
        <w:tc>
          <w:tcPr>
            <w:tcW w:w="3675" w:type="dxa"/>
            <w:tcBorders>
              <w:top w:val="single" w:color="003764" w:sz="8" w:space="0"/>
              <w:left w:val="single" w:color="003764" w:sz="8" w:space="0"/>
              <w:bottom w:val="single" w:color="003764" w:sz="8" w:space="0"/>
              <w:right w:val="single" w:color="003764" w:sz="8" w:space="0"/>
            </w:tcBorders>
            <w:vAlign w:val="center"/>
          </w:tcPr>
          <w:p w14:paraId="28E63C6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转角器</w:t>
            </w:r>
          </w:p>
        </w:tc>
        <w:tc>
          <w:tcPr>
            <w:tcW w:w="1418" w:type="dxa"/>
            <w:tcBorders>
              <w:top w:val="single" w:color="003764" w:sz="8" w:space="0"/>
              <w:left w:val="single" w:color="003764" w:sz="8" w:space="0"/>
              <w:bottom w:val="single" w:color="003764" w:sz="8" w:space="0"/>
              <w:right w:val="single" w:color="003764" w:sz="8" w:space="0"/>
            </w:tcBorders>
          </w:tcPr>
          <w:p w14:paraId="23A86A27">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0EFD242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0CA99BD9">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0F362BA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9</w:t>
            </w:r>
          </w:p>
        </w:tc>
        <w:tc>
          <w:tcPr>
            <w:tcW w:w="3675" w:type="dxa"/>
            <w:tcBorders>
              <w:top w:val="single" w:color="003764" w:sz="8" w:space="0"/>
              <w:left w:val="single" w:color="003764" w:sz="8" w:space="0"/>
              <w:bottom w:val="single" w:color="003764" w:sz="8" w:space="0"/>
              <w:right w:val="single" w:color="003764" w:sz="8" w:space="0"/>
            </w:tcBorders>
            <w:vAlign w:val="center"/>
          </w:tcPr>
          <w:p w14:paraId="2C3464A7">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铁丝挂钩</w:t>
            </w:r>
          </w:p>
        </w:tc>
        <w:tc>
          <w:tcPr>
            <w:tcW w:w="1418" w:type="dxa"/>
            <w:tcBorders>
              <w:top w:val="single" w:color="003764" w:sz="8" w:space="0"/>
              <w:left w:val="single" w:color="003764" w:sz="8" w:space="0"/>
              <w:bottom w:val="single" w:color="003764" w:sz="8" w:space="0"/>
              <w:right w:val="single" w:color="003764" w:sz="8" w:space="0"/>
            </w:tcBorders>
          </w:tcPr>
          <w:p w14:paraId="7106381A">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16A32AB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406397A8">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61CC9B9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w:t>
            </w:r>
          </w:p>
        </w:tc>
        <w:tc>
          <w:tcPr>
            <w:tcW w:w="3675" w:type="dxa"/>
            <w:tcBorders>
              <w:top w:val="single" w:color="003764" w:sz="8" w:space="0"/>
              <w:left w:val="single" w:color="003764" w:sz="8" w:space="0"/>
              <w:bottom w:val="single" w:color="003764" w:sz="8" w:space="0"/>
              <w:right w:val="single" w:color="003764" w:sz="8" w:space="0"/>
            </w:tcBorders>
            <w:vAlign w:val="center"/>
          </w:tcPr>
          <w:p w14:paraId="017AB05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轻型防撞帽</w:t>
            </w:r>
          </w:p>
        </w:tc>
        <w:tc>
          <w:tcPr>
            <w:tcW w:w="1418" w:type="dxa"/>
            <w:tcBorders>
              <w:top w:val="single" w:color="003764" w:sz="8" w:space="0"/>
              <w:left w:val="single" w:color="003764" w:sz="8" w:space="0"/>
              <w:bottom w:val="single" w:color="003764" w:sz="8" w:space="0"/>
              <w:right w:val="single" w:color="003764" w:sz="8" w:space="0"/>
            </w:tcBorders>
          </w:tcPr>
          <w:p w14:paraId="5ACB354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1个/选手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40C77F1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w:t>
            </w:r>
            <w:r>
              <w:rPr>
                <w:rFonts w:ascii="仿宋_GB2312" w:hAnsi="仿宋_GB2312" w:eastAsia="仿宋_GB2312" w:cs="仿宋_GB2312"/>
                <w:sz w:val="24"/>
              </w:rPr>
              <w:t>TF0402</w:t>
            </w:r>
          </w:p>
        </w:tc>
      </w:tr>
      <w:tr w14:paraId="7CC3BFC5">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47BDDD0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1</w:t>
            </w:r>
          </w:p>
        </w:tc>
        <w:tc>
          <w:tcPr>
            <w:tcW w:w="3675" w:type="dxa"/>
            <w:tcBorders>
              <w:top w:val="single" w:color="003764" w:sz="8" w:space="0"/>
              <w:left w:val="single" w:color="003764" w:sz="8" w:space="0"/>
              <w:bottom w:val="single" w:color="003764" w:sz="8" w:space="0"/>
              <w:right w:val="single" w:color="003764" w:sz="8" w:space="0"/>
            </w:tcBorders>
            <w:vAlign w:val="center"/>
          </w:tcPr>
          <w:p w14:paraId="59D42217">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变速器举升托架</w:t>
            </w:r>
          </w:p>
        </w:tc>
        <w:tc>
          <w:tcPr>
            <w:tcW w:w="1418" w:type="dxa"/>
            <w:tcBorders>
              <w:top w:val="single" w:color="003764" w:sz="8" w:space="0"/>
              <w:left w:val="single" w:color="003764" w:sz="8" w:space="0"/>
              <w:bottom w:val="single" w:color="003764" w:sz="8" w:space="0"/>
              <w:right w:val="single" w:color="003764" w:sz="8" w:space="0"/>
            </w:tcBorders>
          </w:tcPr>
          <w:p w14:paraId="3A2CA512">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5DC57FC6">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0D8AD5C2">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7CA0D78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2</w:t>
            </w:r>
          </w:p>
        </w:tc>
        <w:tc>
          <w:tcPr>
            <w:tcW w:w="3675" w:type="dxa"/>
            <w:tcBorders>
              <w:top w:val="single" w:color="003764" w:sz="8" w:space="0"/>
              <w:left w:val="single" w:color="003764" w:sz="8" w:space="0"/>
              <w:bottom w:val="single" w:color="003764" w:sz="8" w:space="0"/>
              <w:right w:val="single" w:color="003764" w:sz="8" w:space="0"/>
            </w:tcBorders>
            <w:vAlign w:val="center"/>
          </w:tcPr>
          <w:p w14:paraId="41797D0F">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球头拆装工具</w:t>
            </w:r>
          </w:p>
        </w:tc>
        <w:tc>
          <w:tcPr>
            <w:tcW w:w="1418" w:type="dxa"/>
            <w:tcBorders>
              <w:top w:val="single" w:color="003764" w:sz="8" w:space="0"/>
              <w:left w:val="single" w:color="003764" w:sz="8" w:space="0"/>
              <w:bottom w:val="single" w:color="003764" w:sz="8" w:space="0"/>
              <w:right w:val="single" w:color="003764" w:sz="8" w:space="0"/>
            </w:tcBorders>
          </w:tcPr>
          <w:p w14:paraId="6CBF7DA4">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套/选手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0943EA9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300ED252">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22372A7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3</w:t>
            </w:r>
          </w:p>
        </w:tc>
        <w:tc>
          <w:tcPr>
            <w:tcW w:w="3675" w:type="dxa"/>
            <w:tcBorders>
              <w:top w:val="single" w:color="003764" w:sz="8" w:space="0"/>
              <w:left w:val="single" w:color="003764" w:sz="8" w:space="0"/>
              <w:bottom w:val="single" w:color="003764" w:sz="8" w:space="0"/>
              <w:right w:val="single" w:color="003764" w:sz="8" w:space="0"/>
            </w:tcBorders>
            <w:vAlign w:val="center"/>
          </w:tcPr>
          <w:p w14:paraId="39654A3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弹簧压缩器</w:t>
            </w:r>
          </w:p>
        </w:tc>
        <w:tc>
          <w:tcPr>
            <w:tcW w:w="1418" w:type="dxa"/>
            <w:tcBorders>
              <w:top w:val="single" w:color="003764" w:sz="8" w:space="0"/>
              <w:left w:val="single" w:color="003764" w:sz="8" w:space="0"/>
              <w:bottom w:val="single" w:color="003764" w:sz="8" w:space="0"/>
              <w:right w:val="single" w:color="003764" w:sz="8" w:space="0"/>
            </w:tcBorders>
          </w:tcPr>
          <w:p w14:paraId="7DDDB74F">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3DCE57E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376A0711">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43A75D5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4</w:t>
            </w:r>
          </w:p>
        </w:tc>
        <w:tc>
          <w:tcPr>
            <w:tcW w:w="3675" w:type="dxa"/>
            <w:tcBorders>
              <w:top w:val="single" w:color="003764" w:sz="8" w:space="0"/>
              <w:left w:val="single" w:color="003764" w:sz="8" w:space="0"/>
              <w:bottom w:val="single" w:color="003764" w:sz="8" w:space="0"/>
              <w:right w:val="single" w:color="003764" w:sz="8" w:space="0"/>
            </w:tcBorders>
            <w:vAlign w:val="center"/>
          </w:tcPr>
          <w:p w14:paraId="06B5C73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立式弹簧压缩器</w:t>
            </w:r>
          </w:p>
        </w:tc>
        <w:tc>
          <w:tcPr>
            <w:tcW w:w="1418" w:type="dxa"/>
            <w:tcBorders>
              <w:top w:val="single" w:color="003764" w:sz="8" w:space="0"/>
              <w:left w:val="single" w:color="003764" w:sz="8" w:space="0"/>
              <w:bottom w:val="single" w:color="003764" w:sz="8" w:space="0"/>
              <w:right w:val="single" w:color="003764" w:sz="8" w:space="0"/>
            </w:tcBorders>
          </w:tcPr>
          <w:p w14:paraId="06A8BB04">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121B2BBF">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02512121">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799DF85B">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5</w:t>
            </w:r>
          </w:p>
        </w:tc>
        <w:tc>
          <w:tcPr>
            <w:tcW w:w="3675" w:type="dxa"/>
            <w:tcBorders>
              <w:top w:val="single" w:color="003764" w:sz="8" w:space="0"/>
              <w:left w:val="single" w:color="003764" w:sz="8" w:space="0"/>
              <w:bottom w:val="single" w:color="003764" w:sz="8" w:space="0"/>
              <w:right w:val="single" w:color="003764" w:sz="8" w:space="0"/>
            </w:tcBorders>
            <w:vAlign w:val="center"/>
          </w:tcPr>
          <w:p w14:paraId="3C4DAB7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转向横拉杆内球头拆装工具</w:t>
            </w:r>
          </w:p>
        </w:tc>
        <w:tc>
          <w:tcPr>
            <w:tcW w:w="1418" w:type="dxa"/>
            <w:tcBorders>
              <w:top w:val="single" w:color="003764" w:sz="8" w:space="0"/>
              <w:left w:val="single" w:color="003764" w:sz="8" w:space="0"/>
              <w:bottom w:val="single" w:color="003764" w:sz="8" w:space="0"/>
              <w:right w:val="single" w:color="003764" w:sz="8" w:space="0"/>
            </w:tcBorders>
          </w:tcPr>
          <w:p w14:paraId="0AB7464E">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3410C48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专用工具</w:t>
            </w:r>
          </w:p>
        </w:tc>
      </w:tr>
      <w:tr w14:paraId="5218A6A7">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7D70A28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6</w:t>
            </w:r>
          </w:p>
        </w:tc>
        <w:tc>
          <w:tcPr>
            <w:tcW w:w="3675" w:type="dxa"/>
            <w:tcBorders>
              <w:top w:val="single" w:color="003764" w:sz="8" w:space="0"/>
              <w:left w:val="single" w:color="003764" w:sz="8" w:space="0"/>
              <w:bottom w:val="single" w:color="003764" w:sz="8" w:space="0"/>
              <w:right w:val="single" w:color="003764" w:sz="8" w:space="0"/>
            </w:tcBorders>
            <w:vAlign w:val="center"/>
          </w:tcPr>
          <w:p w14:paraId="651860C6">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轮毂悬架定位工具</w:t>
            </w:r>
          </w:p>
        </w:tc>
        <w:tc>
          <w:tcPr>
            <w:tcW w:w="1418" w:type="dxa"/>
            <w:tcBorders>
              <w:top w:val="single" w:color="003764" w:sz="8" w:space="0"/>
              <w:left w:val="single" w:color="003764" w:sz="8" w:space="0"/>
              <w:bottom w:val="single" w:color="003764" w:sz="8" w:space="0"/>
              <w:right w:val="single" w:color="003764" w:sz="8" w:space="0"/>
            </w:tcBorders>
          </w:tcPr>
          <w:p w14:paraId="73457833">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4B21286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专用工具</w:t>
            </w:r>
          </w:p>
        </w:tc>
      </w:tr>
      <w:tr w14:paraId="49997CA6">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16BE325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7</w:t>
            </w:r>
          </w:p>
        </w:tc>
        <w:tc>
          <w:tcPr>
            <w:tcW w:w="3675" w:type="dxa"/>
            <w:tcBorders>
              <w:top w:val="single" w:color="003764" w:sz="8" w:space="0"/>
              <w:left w:val="single" w:color="003764" w:sz="8" w:space="0"/>
              <w:bottom w:val="single" w:color="003764" w:sz="8" w:space="0"/>
              <w:right w:val="single" w:color="003764" w:sz="8" w:space="0"/>
            </w:tcBorders>
            <w:vAlign w:val="center"/>
          </w:tcPr>
          <w:p w14:paraId="199D9C4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减震器扩张工具</w:t>
            </w:r>
          </w:p>
        </w:tc>
        <w:tc>
          <w:tcPr>
            <w:tcW w:w="1418" w:type="dxa"/>
            <w:tcBorders>
              <w:top w:val="single" w:color="003764" w:sz="8" w:space="0"/>
              <w:left w:val="single" w:color="003764" w:sz="8" w:space="0"/>
              <w:bottom w:val="single" w:color="003764" w:sz="8" w:space="0"/>
              <w:right w:val="single" w:color="003764" w:sz="8" w:space="0"/>
            </w:tcBorders>
          </w:tcPr>
          <w:p w14:paraId="4E82235E">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7193AE7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专用工具</w:t>
            </w:r>
          </w:p>
        </w:tc>
      </w:tr>
      <w:tr w14:paraId="39B9A523">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204FCFB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8</w:t>
            </w:r>
          </w:p>
        </w:tc>
        <w:tc>
          <w:tcPr>
            <w:tcW w:w="3675" w:type="dxa"/>
            <w:tcBorders>
              <w:top w:val="single" w:color="003764" w:sz="8" w:space="0"/>
              <w:left w:val="single" w:color="003764" w:sz="8" w:space="0"/>
              <w:bottom w:val="single" w:color="003764" w:sz="8" w:space="0"/>
              <w:right w:val="single" w:color="003764" w:sz="8" w:space="0"/>
            </w:tcBorders>
            <w:vAlign w:val="center"/>
          </w:tcPr>
          <w:p w14:paraId="30E13A9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减震器顶胶拆卸工具套筒</w:t>
            </w:r>
          </w:p>
        </w:tc>
        <w:tc>
          <w:tcPr>
            <w:tcW w:w="1418" w:type="dxa"/>
            <w:tcBorders>
              <w:top w:val="single" w:color="003764" w:sz="8" w:space="0"/>
              <w:left w:val="single" w:color="003764" w:sz="8" w:space="0"/>
              <w:bottom w:val="single" w:color="003764" w:sz="8" w:space="0"/>
              <w:right w:val="single" w:color="003764" w:sz="8" w:space="0"/>
            </w:tcBorders>
          </w:tcPr>
          <w:p w14:paraId="4B9062E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1套/选手</w:t>
            </w:r>
          </w:p>
        </w:tc>
        <w:tc>
          <w:tcPr>
            <w:tcW w:w="2593" w:type="dxa"/>
            <w:tcBorders>
              <w:top w:val="single" w:color="003764" w:sz="8" w:space="0"/>
              <w:left w:val="single" w:color="003764" w:sz="8" w:space="0"/>
              <w:bottom w:val="single" w:color="003764" w:sz="8" w:space="0"/>
              <w:right w:val="single" w:color="003764" w:sz="8" w:space="0"/>
            </w:tcBorders>
          </w:tcPr>
          <w:p w14:paraId="7D301C46">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239620F7">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2201055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9</w:t>
            </w:r>
          </w:p>
        </w:tc>
        <w:tc>
          <w:tcPr>
            <w:tcW w:w="3675" w:type="dxa"/>
            <w:tcBorders>
              <w:top w:val="single" w:color="003764" w:sz="8" w:space="0"/>
              <w:left w:val="single" w:color="003764" w:sz="8" w:space="0"/>
              <w:bottom w:val="single" w:color="003764" w:sz="8" w:space="0"/>
              <w:right w:val="single" w:color="003764" w:sz="8" w:space="0"/>
            </w:tcBorders>
            <w:vAlign w:val="center"/>
          </w:tcPr>
          <w:p w14:paraId="1C37658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四轮定位专用工具（5件套）</w:t>
            </w:r>
          </w:p>
        </w:tc>
        <w:tc>
          <w:tcPr>
            <w:tcW w:w="1418" w:type="dxa"/>
            <w:tcBorders>
              <w:top w:val="single" w:color="003764" w:sz="8" w:space="0"/>
              <w:left w:val="single" w:color="003764" w:sz="8" w:space="0"/>
              <w:bottom w:val="single" w:color="003764" w:sz="8" w:space="0"/>
              <w:right w:val="single" w:color="003764" w:sz="8" w:space="0"/>
            </w:tcBorders>
          </w:tcPr>
          <w:p w14:paraId="143DB97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1套/选手</w:t>
            </w:r>
          </w:p>
        </w:tc>
        <w:tc>
          <w:tcPr>
            <w:tcW w:w="2593" w:type="dxa"/>
            <w:tcBorders>
              <w:top w:val="single" w:color="003764" w:sz="8" w:space="0"/>
              <w:left w:val="single" w:color="003764" w:sz="8" w:space="0"/>
              <w:bottom w:val="single" w:color="003764" w:sz="8" w:space="0"/>
              <w:right w:val="single" w:color="003764" w:sz="8" w:space="0"/>
            </w:tcBorders>
          </w:tcPr>
          <w:p w14:paraId="1F01D00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大众专用</w:t>
            </w:r>
          </w:p>
        </w:tc>
      </w:tr>
      <w:tr w14:paraId="3FD19464">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517B72B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0</w:t>
            </w:r>
          </w:p>
        </w:tc>
        <w:tc>
          <w:tcPr>
            <w:tcW w:w="3675" w:type="dxa"/>
            <w:tcBorders>
              <w:top w:val="single" w:color="003764" w:sz="8" w:space="0"/>
              <w:left w:val="single" w:color="003764" w:sz="8" w:space="0"/>
              <w:bottom w:val="single" w:color="003764" w:sz="8" w:space="0"/>
              <w:right w:val="single" w:color="003764" w:sz="8" w:space="0"/>
            </w:tcBorders>
            <w:vAlign w:val="center"/>
          </w:tcPr>
          <w:p w14:paraId="07EC4E7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万用表</w:t>
            </w:r>
          </w:p>
        </w:tc>
        <w:tc>
          <w:tcPr>
            <w:tcW w:w="1418" w:type="dxa"/>
            <w:tcBorders>
              <w:top w:val="single" w:color="003764" w:sz="8" w:space="0"/>
              <w:left w:val="single" w:color="003764" w:sz="8" w:space="0"/>
              <w:bottom w:val="single" w:color="003764" w:sz="8" w:space="0"/>
              <w:right w:val="single" w:color="003764" w:sz="8" w:space="0"/>
            </w:tcBorders>
          </w:tcPr>
          <w:p w14:paraId="0F8AF45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1块/选手</w:t>
            </w:r>
          </w:p>
        </w:tc>
        <w:tc>
          <w:tcPr>
            <w:tcW w:w="2593" w:type="dxa"/>
            <w:tcBorders>
              <w:top w:val="single" w:color="003764" w:sz="8" w:space="0"/>
              <w:left w:val="single" w:color="003764" w:sz="8" w:space="0"/>
              <w:bottom w:val="single" w:color="003764" w:sz="8" w:space="0"/>
              <w:right w:val="single" w:color="003764" w:sz="8" w:space="0"/>
            </w:tcBorders>
          </w:tcPr>
          <w:p w14:paraId="60CD520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0F408409">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663687B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1</w:t>
            </w:r>
          </w:p>
        </w:tc>
        <w:tc>
          <w:tcPr>
            <w:tcW w:w="3675" w:type="dxa"/>
            <w:tcBorders>
              <w:top w:val="single" w:color="003764" w:sz="8" w:space="0"/>
              <w:left w:val="single" w:color="003764" w:sz="8" w:space="0"/>
              <w:bottom w:val="single" w:color="003764" w:sz="8" w:space="0"/>
              <w:right w:val="single" w:color="003764" w:sz="8" w:space="0"/>
            </w:tcBorders>
            <w:vAlign w:val="center"/>
          </w:tcPr>
          <w:p w14:paraId="5502151B">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张紧带</w:t>
            </w:r>
          </w:p>
        </w:tc>
        <w:tc>
          <w:tcPr>
            <w:tcW w:w="1418" w:type="dxa"/>
            <w:tcBorders>
              <w:top w:val="single" w:color="003764" w:sz="8" w:space="0"/>
              <w:left w:val="single" w:color="003764" w:sz="8" w:space="0"/>
              <w:bottom w:val="single" w:color="003764" w:sz="8" w:space="0"/>
              <w:right w:val="single" w:color="003764" w:sz="8" w:space="0"/>
            </w:tcBorders>
          </w:tcPr>
          <w:p w14:paraId="4BF0968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1套/选手</w:t>
            </w:r>
          </w:p>
        </w:tc>
        <w:tc>
          <w:tcPr>
            <w:tcW w:w="2593" w:type="dxa"/>
            <w:tcBorders>
              <w:top w:val="single" w:color="003764" w:sz="8" w:space="0"/>
              <w:left w:val="single" w:color="003764" w:sz="8" w:space="0"/>
              <w:bottom w:val="single" w:color="003764" w:sz="8" w:space="0"/>
              <w:right w:val="single" w:color="003764" w:sz="8" w:space="0"/>
            </w:tcBorders>
          </w:tcPr>
          <w:p w14:paraId="67CBC48F">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6033A6CB">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3915F7D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2</w:t>
            </w:r>
          </w:p>
        </w:tc>
        <w:tc>
          <w:tcPr>
            <w:tcW w:w="3675" w:type="dxa"/>
            <w:tcBorders>
              <w:top w:val="single" w:color="003764" w:sz="8" w:space="0"/>
              <w:left w:val="single" w:color="003764" w:sz="8" w:space="0"/>
              <w:bottom w:val="single" w:color="003764" w:sz="8" w:space="0"/>
              <w:right w:val="single" w:color="003764" w:sz="8" w:space="0"/>
            </w:tcBorders>
            <w:vAlign w:val="center"/>
          </w:tcPr>
          <w:p w14:paraId="1AD16073">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胶布</w:t>
            </w:r>
          </w:p>
        </w:tc>
        <w:tc>
          <w:tcPr>
            <w:tcW w:w="1418" w:type="dxa"/>
            <w:tcBorders>
              <w:top w:val="single" w:color="003764" w:sz="8" w:space="0"/>
              <w:left w:val="single" w:color="003764" w:sz="8" w:space="0"/>
              <w:bottom w:val="single" w:color="003764" w:sz="8" w:space="0"/>
              <w:right w:val="single" w:color="003764" w:sz="8" w:space="0"/>
            </w:tcBorders>
            <w:vAlign w:val="center"/>
          </w:tcPr>
          <w:p w14:paraId="6D6DECD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1卷/选手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2D242F3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黑色</w:t>
            </w:r>
          </w:p>
        </w:tc>
      </w:tr>
      <w:tr w14:paraId="5A031003">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3892AFD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3</w:t>
            </w:r>
          </w:p>
        </w:tc>
        <w:tc>
          <w:tcPr>
            <w:tcW w:w="3675" w:type="dxa"/>
            <w:tcBorders>
              <w:top w:val="single" w:color="003764" w:sz="8" w:space="0"/>
              <w:left w:val="single" w:color="003764" w:sz="8" w:space="0"/>
              <w:bottom w:val="single" w:color="003764" w:sz="8" w:space="0"/>
              <w:right w:val="single" w:color="003764" w:sz="8" w:space="0"/>
            </w:tcBorders>
            <w:vAlign w:val="center"/>
          </w:tcPr>
          <w:p w14:paraId="6E70626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直板尺</w:t>
            </w:r>
          </w:p>
        </w:tc>
        <w:tc>
          <w:tcPr>
            <w:tcW w:w="1418" w:type="dxa"/>
            <w:tcBorders>
              <w:top w:val="single" w:color="003764" w:sz="8" w:space="0"/>
              <w:left w:val="single" w:color="003764" w:sz="8" w:space="0"/>
              <w:bottom w:val="single" w:color="003764" w:sz="8" w:space="0"/>
              <w:right w:val="single" w:color="003764" w:sz="8" w:space="0"/>
            </w:tcBorders>
          </w:tcPr>
          <w:p w14:paraId="687C1C6D">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7C5B6A1F">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0-300mm</w:t>
            </w:r>
          </w:p>
        </w:tc>
      </w:tr>
      <w:tr w14:paraId="155EC333">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428A1A8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4</w:t>
            </w:r>
          </w:p>
        </w:tc>
        <w:tc>
          <w:tcPr>
            <w:tcW w:w="3675" w:type="dxa"/>
            <w:tcBorders>
              <w:top w:val="single" w:color="003764" w:sz="8" w:space="0"/>
              <w:left w:val="single" w:color="003764" w:sz="8" w:space="0"/>
              <w:bottom w:val="single" w:color="003764" w:sz="8" w:space="0"/>
              <w:right w:val="single" w:color="003764" w:sz="8" w:space="0"/>
            </w:tcBorders>
          </w:tcPr>
          <w:p w14:paraId="4728AC4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车轮档块</w:t>
            </w:r>
          </w:p>
        </w:tc>
        <w:tc>
          <w:tcPr>
            <w:tcW w:w="1418" w:type="dxa"/>
            <w:tcBorders>
              <w:top w:val="single" w:color="003764" w:sz="8" w:space="0"/>
              <w:left w:val="single" w:color="003764" w:sz="8" w:space="0"/>
              <w:bottom w:val="single" w:color="003764" w:sz="8" w:space="0"/>
              <w:right w:val="single" w:color="003764" w:sz="8" w:space="0"/>
            </w:tcBorders>
          </w:tcPr>
          <w:p w14:paraId="7E65BD3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1套/选手</w:t>
            </w:r>
          </w:p>
        </w:tc>
        <w:tc>
          <w:tcPr>
            <w:tcW w:w="2593" w:type="dxa"/>
            <w:tcBorders>
              <w:top w:val="single" w:color="003764" w:sz="8" w:space="0"/>
              <w:left w:val="single" w:color="003764" w:sz="8" w:space="0"/>
              <w:bottom w:val="single" w:color="003764" w:sz="8" w:space="0"/>
              <w:right w:val="single" w:color="003764" w:sz="8" w:space="0"/>
            </w:tcBorders>
          </w:tcPr>
          <w:p w14:paraId="2019B5C3">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0E429F91">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6F73285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5</w:t>
            </w:r>
          </w:p>
        </w:tc>
        <w:tc>
          <w:tcPr>
            <w:tcW w:w="3675" w:type="dxa"/>
            <w:tcBorders>
              <w:top w:val="single" w:color="003764" w:sz="8" w:space="0"/>
              <w:left w:val="single" w:color="003764" w:sz="8" w:space="0"/>
              <w:bottom w:val="single" w:color="003764" w:sz="8" w:space="0"/>
              <w:right w:val="single" w:color="003764" w:sz="8" w:space="0"/>
            </w:tcBorders>
          </w:tcPr>
          <w:p w14:paraId="2FDF368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举升垫块</w:t>
            </w:r>
          </w:p>
        </w:tc>
        <w:tc>
          <w:tcPr>
            <w:tcW w:w="1418" w:type="dxa"/>
            <w:tcBorders>
              <w:top w:val="single" w:color="003764" w:sz="8" w:space="0"/>
              <w:left w:val="single" w:color="003764" w:sz="8" w:space="0"/>
              <w:bottom w:val="single" w:color="003764" w:sz="8" w:space="0"/>
              <w:right w:val="single" w:color="003764" w:sz="8" w:space="0"/>
            </w:tcBorders>
          </w:tcPr>
          <w:p w14:paraId="213C617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1套/选手</w:t>
            </w:r>
          </w:p>
        </w:tc>
        <w:tc>
          <w:tcPr>
            <w:tcW w:w="2593" w:type="dxa"/>
            <w:tcBorders>
              <w:top w:val="single" w:color="003764" w:sz="8" w:space="0"/>
              <w:left w:val="single" w:color="003764" w:sz="8" w:space="0"/>
              <w:bottom w:val="single" w:color="003764" w:sz="8" w:space="0"/>
              <w:right w:val="single" w:color="003764" w:sz="8" w:space="0"/>
            </w:tcBorders>
          </w:tcPr>
          <w:p w14:paraId="2473EC7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4FB576C6">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2CF04276">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6</w:t>
            </w:r>
          </w:p>
        </w:tc>
        <w:tc>
          <w:tcPr>
            <w:tcW w:w="3675" w:type="dxa"/>
            <w:tcBorders>
              <w:top w:val="single" w:color="003764" w:sz="8" w:space="0"/>
              <w:left w:val="single" w:color="003764" w:sz="8" w:space="0"/>
              <w:bottom w:val="single" w:color="003764" w:sz="8" w:space="0"/>
              <w:right w:val="single" w:color="003764" w:sz="8" w:space="0"/>
            </w:tcBorders>
          </w:tcPr>
          <w:p w14:paraId="183278F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车内四件套</w:t>
            </w:r>
          </w:p>
        </w:tc>
        <w:tc>
          <w:tcPr>
            <w:tcW w:w="1418" w:type="dxa"/>
            <w:tcBorders>
              <w:top w:val="single" w:color="003764" w:sz="8" w:space="0"/>
              <w:left w:val="single" w:color="003764" w:sz="8" w:space="0"/>
              <w:bottom w:val="single" w:color="003764" w:sz="8" w:space="0"/>
              <w:right w:val="single" w:color="003764" w:sz="8" w:space="0"/>
            </w:tcBorders>
          </w:tcPr>
          <w:p w14:paraId="63577C3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1套/选手</w:t>
            </w:r>
          </w:p>
        </w:tc>
        <w:tc>
          <w:tcPr>
            <w:tcW w:w="2593" w:type="dxa"/>
            <w:tcBorders>
              <w:top w:val="single" w:color="003764" w:sz="8" w:space="0"/>
              <w:left w:val="single" w:color="003764" w:sz="8" w:space="0"/>
              <w:bottom w:val="single" w:color="003764" w:sz="8" w:space="0"/>
              <w:right w:val="single" w:color="003764" w:sz="8" w:space="0"/>
            </w:tcBorders>
          </w:tcPr>
          <w:p w14:paraId="2E46083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一次性</w:t>
            </w:r>
          </w:p>
        </w:tc>
      </w:tr>
      <w:tr w14:paraId="40D7FE8A">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7F9A797F">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7</w:t>
            </w:r>
          </w:p>
        </w:tc>
        <w:tc>
          <w:tcPr>
            <w:tcW w:w="3675" w:type="dxa"/>
            <w:tcBorders>
              <w:top w:val="single" w:color="003764" w:sz="8" w:space="0"/>
              <w:left w:val="single" w:color="003764" w:sz="8" w:space="0"/>
              <w:bottom w:val="single" w:color="003764" w:sz="8" w:space="0"/>
              <w:right w:val="single" w:color="003764" w:sz="8" w:space="0"/>
            </w:tcBorders>
          </w:tcPr>
          <w:p w14:paraId="6433E8BB">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车外三件套</w:t>
            </w:r>
          </w:p>
        </w:tc>
        <w:tc>
          <w:tcPr>
            <w:tcW w:w="1418" w:type="dxa"/>
            <w:tcBorders>
              <w:top w:val="single" w:color="003764" w:sz="8" w:space="0"/>
              <w:left w:val="single" w:color="003764" w:sz="8" w:space="0"/>
              <w:bottom w:val="single" w:color="003764" w:sz="8" w:space="0"/>
              <w:right w:val="single" w:color="003764" w:sz="8" w:space="0"/>
            </w:tcBorders>
          </w:tcPr>
          <w:p w14:paraId="367447D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1套/选手</w:t>
            </w:r>
          </w:p>
        </w:tc>
        <w:tc>
          <w:tcPr>
            <w:tcW w:w="2593" w:type="dxa"/>
            <w:tcBorders>
              <w:top w:val="single" w:color="003764" w:sz="8" w:space="0"/>
              <w:left w:val="single" w:color="003764" w:sz="8" w:space="0"/>
              <w:bottom w:val="single" w:color="003764" w:sz="8" w:space="0"/>
              <w:right w:val="single" w:color="003764" w:sz="8" w:space="0"/>
            </w:tcBorders>
          </w:tcPr>
          <w:p w14:paraId="25F4F14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40F2A5D0">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394CC94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8</w:t>
            </w:r>
          </w:p>
        </w:tc>
        <w:tc>
          <w:tcPr>
            <w:tcW w:w="3675" w:type="dxa"/>
            <w:tcBorders>
              <w:top w:val="single" w:color="003764" w:sz="8" w:space="0"/>
              <w:left w:val="single" w:color="003764" w:sz="8" w:space="0"/>
              <w:bottom w:val="single" w:color="003764" w:sz="8" w:space="0"/>
              <w:right w:val="single" w:color="003764" w:sz="8" w:space="0"/>
            </w:tcBorders>
          </w:tcPr>
          <w:p w14:paraId="51D18347">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尾气抽排管</w:t>
            </w:r>
          </w:p>
        </w:tc>
        <w:tc>
          <w:tcPr>
            <w:tcW w:w="1418" w:type="dxa"/>
            <w:tcBorders>
              <w:top w:val="single" w:color="003764" w:sz="8" w:space="0"/>
              <w:left w:val="single" w:color="003764" w:sz="8" w:space="0"/>
              <w:bottom w:val="single" w:color="003764" w:sz="8" w:space="0"/>
              <w:right w:val="single" w:color="003764" w:sz="8" w:space="0"/>
            </w:tcBorders>
          </w:tcPr>
          <w:p w14:paraId="6DA60B43">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1个/选手</w:t>
            </w:r>
          </w:p>
        </w:tc>
        <w:tc>
          <w:tcPr>
            <w:tcW w:w="2593" w:type="dxa"/>
            <w:tcBorders>
              <w:top w:val="single" w:color="003764" w:sz="8" w:space="0"/>
              <w:left w:val="single" w:color="003764" w:sz="8" w:space="0"/>
              <w:bottom w:val="single" w:color="003764" w:sz="8" w:space="0"/>
              <w:right w:val="single" w:color="003764" w:sz="8" w:space="0"/>
            </w:tcBorders>
          </w:tcPr>
          <w:p w14:paraId="160B0CB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7DACB036">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37CFE94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9</w:t>
            </w:r>
          </w:p>
        </w:tc>
        <w:tc>
          <w:tcPr>
            <w:tcW w:w="3675" w:type="dxa"/>
            <w:tcBorders>
              <w:top w:val="single" w:color="003764" w:sz="8" w:space="0"/>
              <w:left w:val="single" w:color="003764" w:sz="8" w:space="0"/>
              <w:bottom w:val="single" w:color="003764" w:sz="8" w:space="0"/>
              <w:right w:val="single" w:color="003764" w:sz="8" w:space="0"/>
            </w:tcBorders>
          </w:tcPr>
          <w:p w14:paraId="3E3595B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轮胎架</w:t>
            </w:r>
          </w:p>
        </w:tc>
        <w:tc>
          <w:tcPr>
            <w:tcW w:w="1418" w:type="dxa"/>
            <w:tcBorders>
              <w:top w:val="single" w:color="003764" w:sz="8" w:space="0"/>
              <w:left w:val="single" w:color="003764" w:sz="8" w:space="0"/>
              <w:bottom w:val="single" w:color="003764" w:sz="8" w:space="0"/>
              <w:right w:val="single" w:color="003764" w:sz="8" w:space="0"/>
            </w:tcBorders>
          </w:tcPr>
          <w:p w14:paraId="28BDABE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1个/选手</w:t>
            </w:r>
          </w:p>
        </w:tc>
        <w:tc>
          <w:tcPr>
            <w:tcW w:w="2593" w:type="dxa"/>
            <w:tcBorders>
              <w:top w:val="single" w:color="003764" w:sz="8" w:space="0"/>
              <w:left w:val="single" w:color="003764" w:sz="8" w:space="0"/>
              <w:bottom w:val="single" w:color="003764" w:sz="8" w:space="0"/>
              <w:right w:val="single" w:color="003764" w:sz="8" w:space="0"/>
            </w:tcBorders>
          </w:tcPr>
          <w:p w14:paraId="0F77B02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3BAF560D">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64F0F9BB">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0</w:t>
            </w:r>
          </w:p>
        </w:tc>
        <w:tc>
          <w:tcPr>
            <w:tcW w:w="3675" w:type="dxa"/>
            <w:tcBorders>
              <w:top w:val="single" w:color="003764" w:sz="8" w:space="0"/>
              <w:left w:val="single" w:color="003764" w:sz="8" w:space="0"/>
              <w:bottom w:val="single" w:color="003764" w:sz="8" w:space="0"/>
              <w:right w:val="single" w:color="003764" w:sz="8" w:space="0"/>
            </w:tcBorders>
            <w:vAlign w:val="center"/>
          </w:tcPr>
          <w:p w14:paraId="0BA96D5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吹尘枪</w:t>
            </w:r>
          </w:p>
        </w:tc>
        <w:tc>
          <w:tcPr>
            <w:tcW w:w="1418" w:type="dxa"/>
            <w:tcBorders>
              <w:top w:val="single" w:color="003764" w:sz="8" w:space="0"/>
              <w:left w:val="single" w:color="003764" w:sz="8" w:space="0"/>
              <w:bottom w:val="single" w:color="003764" w:sz="8" w:space="0"/>
              <w:right w:val="single" w:color="003764" w:sz="8" w:space="0"/>
            </w:tcBorders>
          </w:tcPr>
          <w:p w14:paraId="7DD4D72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1把/选手</w:t>
            </w:r>
          </w:p>
        </w:tc>
        <w:tc>
          <w:tcPr>
            <w:tcW w:w="2593" w:type="dxa"/>
            <w:tcBorders>
              <w:top w:val="single" w:color="003764" w:sz="8" w:space="0"/>
              <w:left w:val="single" w:color="003764" w:sz="8" w:space="0"/>
              <w:bottom w:val="single" w:color="003764" w:sz="8" w:space="0"/>
              <w:right w:val="single" w:color="003764" w:sz="8" w:space="0"/>
            </w:tcBorders>
          </w:tcPr>
          <w:p w14:paraId="694FF67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1552D59F">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5084FF3F">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1</w:t>
            </w:r>
          </w:p>
        </w:tc>
        <w:tc>
          <w:tcPr>
            <w:tcW w:w="3675" w:type="dxa"/>
            <w:tcBorders>
              <w:top w:val="single" w:color="003764" w:sz="8" w:space="0"/>
              <w:left w:val="single" w:color="003764" w:sz="8" w:space="0"/>
              <w:bottom w:val="single" w:color="003764" w:sz="8" w:space="0"/>
              <w:right w:val="single" w:color="003764" w:sz="8" w:space="0"/>
            </w:tcBorders>
            <w:vAlign w:val="center"/>
          </w:tcPr>
          <w:p w14:paraId="1940FB8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工作灯</w:t>
            </w:r>
          </w:p>
        </w:tc>
        <w:tc>
          <w:tcPr>
            <w:tcW w:w="1418" w:type="dxa"/>
            <w:tcBorders>
              <w:top w:val="single" w:color="003764" w:sz="8" w:space="0"/>
              <w:left w:val="single" w:color="003764" w:sz="8" w:space="0"/>
              <w:bottom w:val="single" w:color="003764" w:sz="8" w:space="0"/>
              <w:right w:val="single" w:color="003764" w:sz="8" w:space="0"/>
            </w:tcBorders>
          </w:tcPr>
          <w:p w14:paraId="6CFDB27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1个/选手</w:t>
            </w:r>
          </w:p>
        </w:tc>
        <w:tc>
          <w:tcPr>
            <w:tcW w:w="2593" w:type="dxa"/>
            <w:tcBorders>
              <w:top w:val="single" w:color="003764" w:sz="8" w:space="0"/>
              <w:left w:val="single" w:color="003764" w:sz="8" w:space="0"/>
              <w:bottom w:val="single" w:color="003764" w:sz="8" w:space="0"/>
              <w:right w:val="single" w:color="003764" w:sz="8" w:space="0"/>
            </w:tcBorders>
          </w:tcPr>
          <w:p w14:paraId="5BB3A1CB">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世达90716</w:t>
            </w:r>
          </w:p>
        </w:tc>
      </w:tr>
      <w:tr w14:paraId="0F4AA41C">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25D9E55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2</w:t>
            </w:r>
          </w:p>
        </w:tc>
        <w:tc>
          <w:tcPr>
            <w:tcW w:w="3675" w:type="dxa"/>
            <w:tcBorders>
              <w:top w:val="single" w:color="003764" w:sz="8" w:space="0"/>
              <w:left w:val="single" w:color="003764" w:sz="8" w:space="0"/>
              <w:bottom w:val="single" w:color="003764" w:sz="8" w:space="0"/>
              <w:right w:val="single" w:color="003764" w:sz="8" w:space="0"/>
            </w:tcBorders>
            <w:vAlign w:val="center"/>
          </w:tcPr>
          <w:p w14:paraId="333F22E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工业无尘纸擦拭布</w:t>
            </w:r>
          </w:p>
        </w:tc>
        <w:tc>
          <w:tcPr>
            <w:tcW w:w="1418" w:type="dxa"/>
            <w:tcBorders>
              <w:top w:val="single" w:color="003764" w:sz="8" w:space="0"/>
              <w:left w:val="single" w:color="003764" w:sz="8" w:space="0"/>
              <w:bottom w:val="single" w:color="003764" w:sz="8" w:space="0"/>
              <w:right w:val="single" w:color="003764" w:sz="8" w:space="0"/>
            </w:tcBorders>
          </w:tcPr>
          <w:p w14:paraId="1829CC0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1卷/选手</w:t>
            </w:r>
          </w:p>
        </w:tc>
        <w:tc>
          <w:tcPr>
            <w:tcW w:w="2593" w:type="dxa"/>
            <w:tcBorders>
              <w:top w:val="single" w:color="003764" w:sz="8" w:space="0"/>
              <w:left w:val="single" w:color="003764" w:sz="8" w:space="0"/>
              <w:bottom w:val="single" w:color="003764" w:sz="8" w:space="0"/>
              <w:right w:val="single" w:color="003764" w:sz="8" w:space="0"/>
            </w:tcBorders>
          </w:tcPr>
          <w:p w14:paraId="168534E3">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25cm*30cm*500片</w:t>
            </w:r>
          </w:p>
        </w:tc>
      </w:tr>
      <w:tr w14:paraId="524EABCA">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3D86902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3</w:t>
            </w:r>
          </w:p>
        </w:tc>
        <w:tc>
          <w:tcPr>
            <w:tcW w:w="3675" w:type="dxa"/>
            <w:tcBorders>
              <w:top w:val="single" w:color="003764" w:sz="8" w:space="0"/>
              <w:left w:val="single" w:color="003764" w:sz="8" w:space="0"/>
              <w:bottom w:val="single" w:color="003764" w:sz="8" w:space="0"/>
              <w:right w:val="single" w:color="003764" w:sz="8" w:space="0"/>
            </w:tcBorders>
            <w:vAlign w:val="center"/>
          </w:tcPr>
          <w:p w14:paraId="6E54002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线手套</w:t>
            </w:r>
          </w:p>
        </w:tc>
        <w:tc>
          <w:tcPr>
            <w:tcW w:w="1418" w:type="dxa"/>
            <w:tcBorders>
              <w:top w:val="single" w:color="003764" w:sz="8" w:space="0"/>
              <w:left w:val="single" w:color="003764" w:sz="8" w:space="0"/>
              <w:bottom w:val="single" w:color="003764" w:sz="8" w:space="0"/>
              <w:right w:val="single" w:color="003764" w:sz="8" w:space="0"/>
            </w:tcBorders>
          </w:tcPr>
          <w:p w14:paraId="2797B569">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副/选手</w:t>
            </w:r>
          </w:p>
        </w:tc>
        <w:tc>
          <w:tcPr>
            <w:tcW w:w="2593" w:type="dxa"/>
            <w:tcBorders>
              <w:top w:val="single" w:color="003764" w:sz="8" w:space="0"/>
              <w:left w:val="single" w:color="003764" w:sz="8" w:space="0"/>
              <w:bottom w:val="single" w:color="003764" w:sz="8" w:space="0"/>
              <w:right w:val="single" w:color="003764" w:sz="8" w:space="0"/>
            </w:tcBorders>
          </w:tcPr>
          <w:p w14:paraId="021748C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72D0D7C1">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2F214D83">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4</w:t>
            </w:r>
          </w:p>
        </w:tc>
        <w:tc>
          <w:tcPr>
            <w:tcW w:w="3675" w:type="dxa"/>
            <w:tcBorders>
              <w:top w:val="single" w:color="003764" w:sz="8" w:space="0"/>
              <w:left w:val="single" w:color="003764" w:sz="8" w:space="0"/>
              <w:bottom w:val="single" w:color="003764" w:sz="8" w:space="0"/>
              <w:right w:val="single" w:color="003764" w:sz="8" w:space="0"/>
            </w:tcBorders>
            <w:vAlign w:val="center"/>
          </w:tcPr>
          <w:p w14:paraId="2BA75F0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胶手套</w:t>
            </w:r>
          </w:p>
        </w:tc>
        <w:tc>
          <w:tcPr>
            <w:tcW w:w="1418" w:type="dxa"/>
            <w:tcBorders>
              <w:top w:val="single" w:color="003764" w:sz="8" w:space="0"/>
              <w:left w:val="single" w:color="003764" w:sz="8" w:space="0"/>
              <w:bottom w:val="single" w:color="003764" w:sz="8" w:space="0"/>
              <w:right w:val="single" w:color="003764" w:sz="8" w:space="0"/>
            </w:tcBorders>
          </w:tcPr>
          <w:p w14:paraId="4EF4569F">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盒/选手</w:t>
            </w:r>
          </w:p>
        </w:tc>
        <w:tc>
          <w:tcPr>
            <w:tcW w:w="2593" w:type="dxa"/>
            <w:tcBorders>
              <w:top w:val="single" w:color="003764" w:sz="8" w:space="0"/>
              <w:left w:val="single" w:color="003764" w:sz="8" w:space="0"/>
              <w:bottom w:val="single" w:color="003764" w:sz="8" w:space="0"/>
              <w:right w:val="single" w:color="003764" w:sz="8" w:space="0"/>
            </w:tcBorders>
          </w:tcPr>
          <w:p w14:paraId="0EABE08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445963A1">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50F202F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5</w:t>
            </w:r>
          </w:p>
        </w:tc>
        <w:tc>
          <w:tcPr>
            <w:tcW w:w="3675" w:type="dxa"/>
            <w:tcBorders>
              <w:top w:val="single" w:color="003764" w:sz="8" w:space="0"/>
              <w:left w:val="single" w:color="003764" w:sz="8" w:space="0"/>
              <w:bottom w:val="single" w:color="003764" w:sz="8" w:space="0"/>
              <w:right w:val="single" w:color="003764" w:sz="8" w:space="0"/>
            </w:tcBorders>
            <w:vAlign w:val="center"/>
          </w:tcPr>
          <w:p w14:paraId="6F68C7A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防护眼镜</w:t>
            </w:r>
          </w:p>
        </w:tc>
        <w:tc>
          <w:tcPr>
            <w:tcW w:w="1418" w:type="dxa"/>
            <w:tcBorders>
              <w:top w:val="single" w:color="003764" w:sz="8" w:space="0"/>
              <w:left w:val="single" w:color="003764" w:sz="8" w:space="0"/>
              <w:bottom w:val="single" w:color="003764" w:sz="8" w:space="0"/>
              <w:right w:val="single" w:color="003764" w:sz="8" w:space="0"/>
            </w:tcBorders>
          </w:tcPr>
          <w:p w14:paraId="21C0FAB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1副/选手</w:t>
            </w:r>
          </w:p>
        </w:tc>
        <w:tc>
          <w:tcPr>
            <w:tcW w:w="2593" w:type="dxa"/>
            <w:tcBorders>
              <w:top w:val="single" w:color="003764" w:sz="8" w:space="0"/>
              <w:left w:val="single" w:color="003764" w:sz="8" w:space="0"/>
              <w:bottom w:val="single" w:color="003764" w:sz="8" w:space="0"/>
              <w:right w:val="single" w:color="003764" w:sz="8" w:space="0"/>
            </w:tcBorders>
          </w:tcPr>
          <w:p w14:paraId="035DE65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37727152">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344FE5C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6</w:t>
            </w:r>
          </w:p>
        </w:tc>
        <w:tc>
          <w:tcPr>
            <w:tcW w:w="3675" w:type="dxa"/>
            <w:tcBorders>
              <w:top w:val="single" w:color="003764" w:sz="8" w:space="0"/>
              <w:left w:val="single" w:color="003764" w:sz="8" w:space="0"/>
              <w:bottom w:val="single" w:color="003764" w:sz="8" w:space="0"/>
              <w:right w:val="single" w:color="003764" w:sz="8" w:space="0"/>
            </w:tcBorders>
            <w:vAlign w:val="center"/>
          </w:tcPr>
          <w:p w14:paraId="782F491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垃圾箱</w:t>
            </w:r>
          </w:p>
        </w:tc>
        <w:tc>
          <w:tcPr>
            <w:tcW w:w="1418" w:type="dxa"/>
            <w:tcBorders>
              <w:top w:val="single" w:color="003764" w:sz="8" w:space="0"/>
              <w:left w:val="single" w:color="003764" w:sz="8" w:space="0"/>
              <w:bottom w:val="single" w:color="003764" w:sz="8" w:space="0"/>
              <w:right w:val="single" w:color="003764" w:sz="8" w:space="0"/>
            </w:tcBorders>
          </w:tcPr>
          <w:p w14:paraId="491458AA">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个/选手</w:t>
            </w:r>
          </w:p>
        </w:tc>
        <w:tc>
          <w:tcPr>
            <w:tcW w:w="2593" w:type="dxa"/>
            <w:tcBorders>
              <w:top w:val="single" w:color="003764" w:sz="8" w:space="0"/>
              <w:left w:val="single" w:color="003764" w:sz="8" w:space="0"/>
              <w:bottom w:val="single" w:color="003764" w:sz="8" w:space="0"/>
              <w:right w:val="single" w:color="003764" w:sz="8" w:space="0"/>
            </w:tcBorders>
          </w:tcPr>
          <w:p w14:paraId="2C9A5317">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可回收与不可回收</w:t>
            </w:r>
          </w:p>
        </w:tc>
      </w:tr>
      <w:tr w14:paraId="2AE8C9A2">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3C723A1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7</w:t>
            </w:r>
          </w:p>
        </w:tc>
        <w:tc>
          <w:tcPr>
            <w:tcW w:w="3675" w:type="dxa"/>
            <w:tcBorders>
              <w:top w:val="single" w:color="003764" w:sz="8" w:space="0"/>
              <w:left w:val="single" w:color="003764" w:sz="8" w:space="0"/>
              <w:bottom w:val="single" w:color="003764" w:sz="8" w:space="0"/>
              <w:right w:val="single" w:color="003764" w:sz="8" w:space="0"/>
            </w:tcBorders>
            <w:vAlign w:val="center"/>
          </w:tcPr>
          <w:p w14:paraId="052A91D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写字板</w:t>
            </w:r>
          </w:p>
        </w:tc>
        <w:tc>
          <w:tcPr>
            <w:tcW w:w="1418" w:type="dxa"/>
            <w:tcBorders>
              <w:top w:val="single" w:color="003764" w:sz="8" w:space="0"/>
              <w:left w:val="single" w:color="003764" w:sz="8" w:space="0"/>
              <w:bottom w:val="single" w:color="003764" w:sz="8" w:space="0"/>
              <w:right w:val="single" w:color="003764" w:sz="8" w:space="0"/>
            </w:tcBorders>
          </w:tcPr>
          <w:p w14:paraId="4D2AB68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1个/选手</w:t>
            </w:r>
          </w:p>
        </w:tc>
        <w:tc>
          <w:tcPr>
            <w:tcW w:w="2593" w:type="dxa"/>
            <w:tcBorders>
              <w:top w:val="single" w:color="003764" w:sz="8" w:space="0"/>
              <w:left w:val="single" w:color="003764" w:sz="8" w:space="0"/>
              <w:bottom w:val="single" w:color="003764" w:sz="8" w:space="0"/>
              <w:right w:val="single" w:color="003764" w:sz="8" w:space="0"/>
            </w:tcBorders>
          </w:tcPr>
          <w:p w14:paraId="7AA8704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143D066F">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3F8C245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8</w:t>
            </w:r>
          </w:p>
        </w:tc>
        <w:tc>
          <w:tcPr>
            <w:tcW w:w="3675" w:type="dxa"/>
            <w:tcBorders>
              <w:top w:val="single" w:color="003764" w:sz="8" w:space="0"/>
              <w:left w:val="single" w:color="003764" w:sz="8" w:space="0"/>
              <w:bottom w:val="single" w:color="003764" w:sz="8" w:space="0"/>
              <w:right w:val="single" w:color="003764" w:sz="8" w:space="0"/>
            </w:tcBorders>
            <w:vAlign w:val="center"/>
          </w:tcPr>
          <w:p w14:paraId="7E5B0B4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圆珠笔</w:t>
            </w:r>
          </w:p>
        </w:tc>
        <w:tc>
          <w:tcPr>
            <w:tcW w:w="1418" w:type="dxa"/>
            <w:tcBorders>
              <w:top w:val="single" w:color="003764" w:sz="8" w:space="0"/>
              <w:left w:val="single" w:color="003764" w:sz="8" w:space="0"/>
              <w:bottom w:val="single" w:color="003764" w:sz="8" w:space="0"/>
              <w:right w:val="single" w:color="003764" w:sz="8" w:space="0"/>
            </w:tcBorders>
          </w:tcPr>
          <w:p w14:paraId="05CD5FD2">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支/选手</w:t>
            </w:r>
          </w:p>
        </w:tc>
        <w:tc>
          <w:tcPr>
            <w:tcW w:w="2593" w:type="dxa"/>
            <w:tcBorders>
              <w:top w:val="single" w:color="003764" w:sz="8" w:space="0"/>
              <w:left w:val="single" w:color="003764" w:sz="8" w:space="0"/>
              <w:bottom w:val="single" w:color="003764" w:sz="8" w:space="0"/>
              <w:right w:val="single" w:color="003764" w:sz="8" w:space="0"/>
            </w:tcBorders>
          </w:tcPr>
          <w:p w14:paraId="32E19C7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红色、黑色各一支</w:t>
            </w:r>
          </w:p>
        </w:tc>
      </w:tr>
    </w:tbl>
    <w:p w14:paraId="6B018CB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4. 发动机拆装与测量模块设施设备工具清单</w:t>
      </w:r>
    </w:p>
    <w:tbl>
      <w:tblPr>
        <w:tblStyle w:val="11"/>
        <w:tblW w:w="8679" w:type="dxa"/>
        <w:tblInd w:w="0" w:type="dxa"/>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Layout w:type="fixed"/>
        <w:tblCellMar>
          <w:top w:w="57" w:type="dxa"/>
          <w:left w:w="142" w:type="dxa"/>
          <w:bottom w:w="57" w:type="dxa"/>
          <w:right w:w="142" w:type="dxa"/>
        </w:tblCellMar>
      </w:tblPr>
      <w:tblGrid>
        <w:gridCol w:w="993"/>
        <w:gridCol w:w="3675"/>
        <w:gridCol w:w="1418"/>
        <w:gridCol w:w="2593"/>
      </w:tblGrid>
      <w:tr w14:paraId="5DDD7145">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blHeader/>
        </w:trPr>
        <w:tc>
          <w:tcPr>
            <w:tcW w:w="993" w:type="dxa"/>
            <w:tcBorders>
              <w:top w:val="single" w:color="003764" w:sz="8" w:space="0"/>
              <w:left w:val="single" w:color="003764" w:sz="8" w:space="0"/>
              <w:bottom w:val="single" w:color="003764" w:sz="8" w:space="0"/>
              <w:right w:val="single" w:color="003764" w:sz="8" w:space="0"/>
            </w:tcBorders>
          </w:tcPr>
          <w:p w14:paraId="0BBDDCA2">
            <w:pPr>
              <w:pStyle w:val="22"/>
              <w:snapToGrid w:val="0"/>
              <w:spacing w:line="240" w:lineRule="atLeast"/>
              <w:jc w:val="center"/>
              <w:rPr>
                <w:rFonts w:hint="eastAsia" w:ascii="LinTimes" w:hAnsi="LinTimes" w:cs="LinTimes"/>
                <w:b/>
                <w:caps/>
                <w:color w:val="auto"/>
                <w:sz w:val="24"/>
              </w:rPr>
            </w:pPr>
            <w:r>
              <w:rPr>
                <w:rFonts w:ascii="LinTimes" w:hAnsi="LinTimes" w:cs="LinTimes"/>
                <w:b/>
                <w:caps/>
                <w:color w:val="auto"/>
                <w:sz w:val="24"/>
                <w:lang w:val="en-US"/>
              </w:rPr>
              <w:t>序号</w:t>
            </w:r>
          </w:p>
        </w:tc>
        <w:tc>
          <w:tcPr>
            <w:tcW w:w="3675" w:type="dxa"/>
            <w:tcBorders>
              <w:top w:val="single" w:color="003764" w:sz="8" w:space="0"/>
              <w:left w:val="single" w:color="003764" w:sz="8" w:space="0"/>
              <w:bottom w:val="single" w:color="003764" w:sz="8" w:space="0"/>
              <w:right w:val="single" w:color="003764" w:sz="8" w:space="0"/>
            </w:tcBorders>
          </w:tcPr>
          <w:p w14:paraId="0DC5E881">
            <w:pPr>
              <w:pStyle w:val="22"/>
              <w:snapToGrid w:val="0"/>
              <w:spacing w:line="240" w:lineRule="atLeast"/>
              <w:jc w:val="center"/>
              <w:rPr>
                <w:rFonts w:hint="eastAsia" w:ascii="LinTimes" w:hAnsi="LinTimes" w:cs="LinTimes"/>
                <w:b/>
                <w:caps/>
                <w:color w:val="auto"/>
                <w:sz w:val="24"/>
              </w:rPr>
            </w:pPr>
            <w:r>
              <w:rPr>
                <w:rFonts w:ascii="LinTimes" w:hAnsi="LinTimes" w:cs="LinTimes"/>
                <w:b/>
                <w:caps/>
                <w:color w:val="auto"/>
                <w:sz w:val="24"/>
                <w:lang w:val="en-US"/>
              </w:rPr>
              <w:t>名称</w:t>
            </w:r>
          </w:p>
        </w:tc>
        <w:tc>
          <w:tcPr>
            <w:tcW w:w="1418" w:type="dxa"/>
            <w:tcBorders>
              <w:top w:val="single" w:color="003764" w:sz="8" w:space="0"/>
              <w:left w:val="single" w:color="003764" w:sz="8" w:space="0"/>
              <w:bottom w:val="single" w:color="003764" w:sz="8" w:space="0"/>
              <w:right w:val="single" w:color="003764" w:sz="8" w:space="0"/>
            </w:tcBorders>
          </w:tcPr>
          <w:p w14:paraId="7C75526F">
            <w:pPr>
              <w:pStyle w:val="22"/>
              <w:snapToGrid w:val="0"/>
              <w:spacing w:line="240" w:lineRule="atLeast"/>
              <w:jc w:val="center"/>
              <w:rPr>
                <w:rFonts w:hint="eastAsia" w:ascii="LinTimes" w:hAnsi="LinTimes" w:cs="LinTimes"/>
                <w:b/>
                <w:caps/>
                <w:color w:val="auto"/>
                <w:sz w:val="24"/>
                <w:lang w:eastAsia="zh-CN"/>
              </w:rPr>
            </w:pPr>
            <w:r>
              <w:rPr>
                <w:rFonts w:ascii="LinTimes" w:hAnsi="LinTimes" w:cs="LinTimes"/>
                <w:b/>
                <w:caps/>
                <w:color w:val="auto"/>
                <w:sz w:val="24"/>
                <w:lang w:eastAsia="zh-CN"/>
              </w:rPr>
              <w:t>数量</w:t>
            </w:r>
          </w:p>
        </w:tc>
        <w:tc>
          <w:tcPr>
            <w:tcW w:w="2593" w:type="dxa"/>
            <w:tcBorders>
              <w:top w:val="single" w:color="003764" w:sz="8" w:space="0"/>
              <w:left w:val="single" w:color="003764" w:sz="8" w:space="0"/>
              <w:bottom w:val="single" w:color="003764" w:sz="8" w:space="0"/>
              <w:right w:val="single" w:color="003764" w:sz="8" w:space="0"/>
            </w:tcBorders>
          </w:tcPr>
          <w:p w14:paraId="3BE867A8">
            <w:pPr>
              <w:pStyle w:val="22"/>
              <w:snapToGrid w:val="0"/>
              <w:spacing w:line="240" w:lineRule="atLeast"/>
              <w:jc w:val="center"/>
              <w:rPr>
                <w:rFonts w:hint="eastAsia" w:ascii="LinTimes" w:hAnsi="LinTimes" w:cs="LinTimes"/>
                <w:b/>
                <w:caps/>
                <w:color w:val="auto"/>
                <w:sz w:val="24"/>
                <w:lang w:eastAsia="zh-CN"/>
              </w:rPr>
            </w:pPr>
            <w:r>
              <w:rPr>
                <w:rFonts w:ascii="LinTimes" w:hAnsi="LinTimes" w:cs="LinTimes"/>
                <w:b/>
                <w:caps/>
                <w:color w:val="auto"/>
                <w:sz w:val="24"/>
                <w:lang w:eastAsia="zh-CN"/>
              </w:rPr>
              <w:t>技术规格</w:t>
            </w:r>
          </w:p>
        </w:tc>
      </w:tr>
      <w:tr w14:paraId="245E0D34">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81"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134F4AB9">
            <w:pPr>
              <w:snapToGrid w:val="0"/>
              <w:spacing w:line="240" w:lineRule="atLeast"/>
              <w:jc w:val="center"/>
              <w:rPr>
                <w:rFonts w:hint="eastAsia" w:ascii="仿宋_GB2312" w:hAnsi="仿宋_GB2312" w:eastAsia="仿宋_GB2312" w:cs="仿宋_GB2312"/>
                <w:sz w:val="24"/>
                <w:lang w:eastAsia="zh-TW"/>
              </w:rPr>
            </w:pPr>
            <w:r>
              <w:rPr>
                <w:rFonts w:hint="eastAsia" w:ascii="仿宋_GB2312" w:hAnsi="仿宋_GB2312" w:eastAsia="仿宋_GB2312" w:cs="仿宋_GB2312"/>
                <w:sz w:val="24"/>
                <w:lang w:eastAsia="zh-TW"/>
              </w:rPr>
              <w:t>1</w:t>
            </w:r>
          </w:p>
        </w:tc>
        <w:tc>
          <w:tcPr>
            <w:tcW w:w="3675" w:type="dxa"/>
            <w:tcBorders>
              <w:top w:val="single" w:color="003764" w:sz="8" w:space="0"/>
              <w:left w:val="single" w:color="003764" w:sz="8" w:space="0"/>
              <w:bottom w:val="single" w:color="003764" w:sz="8" w:space="0"/>
              <w:right w:val="single" w:color="003764" w:sz="8" w:space="0"/>
            </w:tcBorders>
            <w:vAlign w:val="center"/>
          </w:tcPr>
          <w:p w14:paraId="63F248D6">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发动机台架</w:t>
            </w:r>
          </w:p>
        </w:tc>
        <w:tc>
          <w:tcPr>
            <w:tcW w:w="1418" w:type="dxa"/>
            <w:tcBorders>
              <w:top w:val="single" w:color="003764" w:sz="8" w:space="0"/>
              <w:left w:val="single" w:color="003764" w:sz="8" w:space="0"/>
              <w:bottom w:val="single" w:color="003764" w:sz="8" w:space="0"/>
              <w:right w:val="single" w:color="003764" w:sz="8" w:space="0"/>
            </w:tcBorders>
            <w:vAlign w:val="center"/>
          </w:tcPr>
          <w:p w14:paraId="60E12B5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1台/选手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394843C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E</w:t>
            </w:r>
            <w:r>
              <w:rPr>
                <w:rFonts w:ascii="仿宋_GB2312" w:hAnsi="仿宋_GB2312" w:eastAsia="仿宋_GB2312" w:cs="仿宋_GB2312"/>
                <w:sz w:val="24"/>
              </w:rPr>
              <w:t>A888</w:t>
            </w:r>
            <w:r>
              <w:rPr>
                <w:rFonts w:hint="eastAsia" w:ascii="仿宋_GB2312" w:hAnsi="仿宋_GB2312" w:eastAsia="仿宋_GB2312" w:cs="仿宋_GB2312"/>
                <w:sz w:val="24"/>
              </w:rPr>
              <w:t>/</w:t>
            </w:r>
            <w:r>
              <w:rPr>
                <w:rFonts w:ascii="仿宋_GB2312" w:hAnsi="仿宋_GB2312" w:eastAsia="仿宋_GB2312" w:cs="仿宋_GB2312"/>
                <w:sz w:val="24"/>
              </w:rPr>
              <w:t>CEAA</w:t>
            </w:r>
          </w:p>
        </w:tc>
      </w:tr>
      <w:tr w14:paraId="5B5AE440">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472D55CA">
            <w:pPr>
              <w:snapToGrid w:val="0"/>
              <w:spacing w:line="240" w:lineRule="atLeast"/>
              <w:jc w:val="center"/>
              <w:rPr>
                <w:rFonts w:hint="eastAsia" w:ascii="仿宋_GB2312" w:hAnsi="仿宋_GB2312" w:eastAsia="仿宋_GB2312" w:cs="仿宋_GB2312"/>
                <w:sz w:val="24"/>
                <w:lang w:val="en-GB"/>
              </w:rPr>
            </w:pPr>
            <w:r>
              <w:rPr>
                <w:rFonts w:hint="eastAsia" w:ascii="仿宋_GB2312" w:hAnsi="仿宋_GB2312" w:eastAsia="仿宋_GB2312" w:cs="仿宋_GB2312"/>
                <w:sz w:val="24"/>
              </w:rPr>
              <w:t>2</w:t>
            </w:r>
          </w:p>
        </w:tc>
        <w:tc>
          <w:tcPr>
            <w:tcW w:w="3675" w:type="dxa"/>
            <w:tcBorders>
              <w:top w:val="single" w:color="003764" w:sz="8" w:space="0"/>
              <w:left w:val="single" w:color="003764" w:sz="8" w:space="0"/>
              <w:bottom w:val="single" w:color="003764" w:sz="8" w:space="0"/>
              <w:right w:val="single" w:color="003764" w:sz="8" w:space="0"/>
            </w:tcBorders>
            <w:vAlign w:val="center"/>
          </w:tcPr>
          <w:p w14:paraId="3140EE5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电子版维修手册和电路图</w:t>
            </w:r>
          </w:p>
        </w:tc>
        <w:tc>
          <w:tcPr>
            <w:tcW w:w="1418" w:type="dxa"/>
            <w:tcBorders>
              <w:top w:val="single" w:color="003764" w:sz="8" w:space="0"/>
              <w:left w:val="single" w:color="003764" w:sz="8" w:space="0"/>
              <w:bottom w:val="single" w:color="003764" w:sz="8" w:space="0"/>
              <w:right w:val="single" w:color="003764" w:sz="8" w:space="0"/>
            </w:tcBorders>
            <w:vAlign w:val="center"/>
          </w:tcPr>
          <w:p w14:paraId="23035B4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1台/选手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52D1F2C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E</w:t>
            </w:r>
            <w:r>
              <w:rPr>
                <w:rFonts w:ascii="仿宋_GB2312" w:hAnsi="仿宋_GB2312" w:eastAsia="仿宋_GB2312" w:cs="仿宋_GB2312"/>
                <w:sz w:val="24"/>
              </w:rPr>
              <w:t>A888</w:t>
            </w:r>
            <w:r>
              <w:rPr>
                <w:rFonts w:hint="eastAsia" w:ascii="仿宋_GB2312" w:hAnsi="仿宋_GB2312" w:eastAsia="仿宋_GB2312" w:cs="仿宋_GB2312"/>
                <w:sz w:val="24"/>
              </w:rPr>
              <w:t>/</w:t>
            </w:r>
            <w:r>
              <w:rPr>
                <w:rFonts w:ascii="仿宋_GB2312" w:hAnsi="仿宋_GB2312" w:eastAsia="仿宋_GB2312" w:cs="仿宋_GB2312"/>
                <w:sz w:val="24"/>
              </w:rPr>
              <w:t>CEAA</w:t>
            </w:r>
          </w:p>
        </w:tc>
      </w:tr>
      <w:tr w14:paraId="7C3276AA">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48F35B0B">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3</w:t>
            </w:r>
          </w:p>
        </w:tc>
        <w:tc>
          <w:tcPr>
            <w:tcW w:w="3675" w:type="dxa"/>
            <w:tcBorders>
              <w:top w:val="single" w:color="003764" w:sz="8" w:space="0"/>
              <w:left w:val="single" w:color="003764" w:sz="8" w:space="0"/>
              <w:bottom w:val="single" w:color="003764" w:sz="8" w:space="0"/>
              <w:right w:val="single" w:color="003764" w:sz="8" w:space="0"/>
            </w:tcBorders>
            <w:vAlign w:val="center"/>
          </w:tcPr>
          <w:p w14:paraId="3AF88F23">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世达7抽屉工具车（含工具）</w:t>
            </w:r>
          </w:p>
        </w:tc>
        <w:tc>
          <w:tcPr>
            <w:tcW w:w="1418" w:type="dxa"/>
            <w:tcBorders>
              <w:top w:val="single" w:color="003764" w:sz="8" w:space="0"/>
              <w:left w:val="single" w:color="003764" w:sz="8" w:space="0"/>
              <w:bottom w:val="single" w:color="003764" w:sz="8" w:space="0"/>
              <w:right w:val="single" w:color="003764" w:sz="8" w:space="0"/>
            </w:tcBorders>
            <w:vAlign w:val="center"/>
          </w:tcPr>
          <w:p w14:paraId="6C97F8E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1套/选手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1D345876">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09901、09902、09903、09906、09912、09913、</w:t>
            </w:r>
          </w:p>
        </w:tc>
      </w:tr>
      <w:tr w14:paraId="7926C2D9">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36FF42C2">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4</w:t>
            </w:r>
          </w:p>
        </w:tc>
        <w:tc>
          <w:tcPr>
            <w:tcW w:w="3675" w:type="dxa"/>
            <w:tcBorders>
              <w:top w:val="single" w:color="003764" w:sz="8" w:space="0"/>
              <w:left w:val="single" w:color="003764" w:sz="8" w:space="0"/>
              <w:bottom w:val="single" w:color="003764" w:sz="8" w:space="0"/>
              <w:right w:val="single" w:color="003764" w:sz="8" w:space="0"/>
            </w:tcBorders>
            <w:vAlign w:val="center"/>
          </w:tcPr>
          <w:p w14:paraId="79B0CEA3">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零件车</w:t>
            </w:r>
          </w:p>
        </w:tc>
        <w:tc>
          <w:tcPr>
            <w:tcW w:w="1418" w:type="dxa"/>
            <w:tcBorders>
              <w:top w:val="single" w:color="003764" w:sz="8" w:space="0"/>
              <w:left w:val="single" w:color="003764" w:sz="8" w:space="0"/>
              <w:bottom w:val="single" w:color="003764" w:sz="8" w:space="0"/>
              <w:right w:val="single" w:color="003764" w:sz="8" w:space="0"/>
            </w:tcBorders>
            <w:vAlign w:val="center"/>
          </w:tcPr>
          <w:p w14:paraId="0EF42BF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1个/选手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48477A2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00931DC5">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5F0DE90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3675" w:type="dxa"/>
            <w:tcBorders>
              <w:top w:val="single" w:color="003764" w:sz="8" w:space="0"/>
              <w:left w:val="single" w:color="003764" w:sz="8" w:space="0"/>
              <w:bottom w:val="single" w:color="003764" w:sz="8" w:space="0"/>
              <w:right w:val="single" w:color="003764" w:sz="8" w:space="0"/>
            </w:tcBorders>
            <w:vAlign w:val="center"/>
          </w:tcPr>
          <w:p w14:paraId="33B0B40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机油</w:t>
            </w:r>
          </w:p>
        </w:tc>
        <w:tc>
          <w:tcPr>
            <w:tcW w:w="1418" w:type="dxa"/>
            <w:tcBorders>
              <w:top w:val="single" w:color="003764" w:sz="8" w:space="0"/>
              <w:left w:val="single" w:color="003764" w:sz="8" w:space="0"/>
              <w:bottom w:val="single" w:color="003764" w:sz="8" w:space="0"/>
              <w:right w:val="single" w:color="003764" w:sz="8" w:space="0"/>
            </w:tcBorders>
          </w:tcPr>
          <w:p w14:paraId="1CF7B3F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1桶/选手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65BF8D0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2DB1141F">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26E9AD37">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3675" w:type="dxa"/>
            <w:tcBorders>
              <w:top w:val="single" w:color="003764" w:sz="8" w:space="0"/>
              <w:left w:val="single" w:color="003764" w:sz="8" w:space="0"/>
              <w:bottom w:val="single" w:color="003764" w:sz="8" w:space="0"/>
              <w:right w:val="single" w:color="003764" w:sz="8" w:space="0"/>
            </w:tcBorders>
            <w:vAlign w:val="center"/>
          </w:tcPr>
          <w:p w14:paraId="6DA6D59F">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化油器清洗剂</w:t>
            </w:r>
          </w:p>
        </w:tc>
        <w:tc>
          <w:tcPr>
            <w:tcW w:w="1418" w:type="dxa"/>
            <w:tcBorders>
              <w:top w:val="single" w:color="003764" w:sz="8" w:space="0"/>
              <w:left w:val="single" w:color="003764" w:sz="8" w:space="0"/>
              <w:bottom w:val="single" w:color="003764" w:sz="8" w:space="0"/>
              <w:right w:val="single" w:color="003764" w:sz="8" w:space="0"/>
            </w:tcBorders>
          </w:tcPr>
          <w:p w14:paraId="345E146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1瓶/选手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1841C1B6">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5506DFCF">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7D5DBB2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3675" w:type="dxa"/>
            <w:tcBorders>
              <w:top w:val="single" w:color="003764" w:sz="8" w:space="0"/>
              <w:left w:val="single" w:color="003764" w:sz="8" w:space="0"/>
              <w:bottom w:val="single" w:color="003764" w:sz="8" w:space="0"/>
              <w:right w:val="single" w:color="003764" w:sz="8" w:space="0"/>
            </w:tcBorders>
            <w:vAlign w:val="center"/>
          </w:tcPr>
          <w:p w14:paraId="0FE1DBD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机油壶</w:t>
            </w:r>
          </w:p>
        </w:tc>
        <w:tc>
          <w:tcPr>
            <w:tcW w:w="1418" w:type="dxa"/>
            <w:tcBorders>
              <w:top w:val="single" w:color="003764" w:sz="8" w:space="0"/>
              <w:left w:val="single" w:color="003764" w:sz="8" w:space="0"/>
              <w:bottom w:val="single" w:color="003764" w:sz="8" w:space="0"/>
              <w:right w:val="single" w:color="003764" w:sz="8" w:space="0"/>
            </w:tcBorders>
            <w:vAlign w:val="center"/>
          </w:tcPr>
          <w:p w14:paraId="66BB15E0">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个/选手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3243259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37595DFA">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03C4F7FF">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3675" w:type="dxa"/>
            <w:tcBorders>
              <w:top w:val="single" w:color="003764" w:sz="8" w:space="0"/>
              <w:left w:val="single" w:color="003764" w:sz="8" w:space="0"/>
              <w:bottom w:val="single" w:color="003764" w:sz="8" w:space="0"/>
              <w:right w:val="single" w:color="003764" w:sz="8" w:space="0"/>
            </w:tcBorders>
            <w:vAlign w:val="center"/>
          </w:tcPr>
          <w:p w14:paraId="366AA56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油盆</w:t>
            </w:r>
          </w:p>
        </w:tc>
        <w:tc>
          <w:tcPr>
            <w:tcW w:w="1418" w:type="dxa"/>
            <w:tcBorders>
              <w:top w:val="single" w:color="003764" w:sz="8" w:space="0"/>
              <w:left w:val="single" w:color="003764" w:sz="8" w:space="0"/>
              <w:bottom w:val="single" w:color="003764" w:sz="8" w:space="0"/>
              <w:right w:val="single" w:color="003764" w:sz="8" w:space="0"/>
            </w:tcBorders>
            <w:vAlign w:val="center"/>
          </w:tcPr>
          <w:p w14:paraId="34589AB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1个/选手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4633413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4A827EC9">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7A7723D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9</w:t>
            </w:r>
          </w:p>
        </w:tc>
        <w:tc>
          <w:tcPr>
            <w:tcW w:w="3675" w:type="dxa"/>
            <w:tcBorders>
              <w:top w:val="single" w:color="003764" w:sz="8" w:space="0"/>
              <w:left w:val="single" w:color="003764" w:sz="8" w:space="0"/>
              <w:bottom w:val="single" w:color="003764" w:sz="8" w:space="0"/>
              <w:right w:val="single" w:color="003764" w:sz="8" w:space="0"/>
            </w:tcBorders>
            <w:vAlign w:val="center"/>
          </w:tcPr>
          <w:p w14:paraId="47A7287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记号笔</w:t>
            </w:r>
          </w:p>
        </w:tc>
        <w:tc>
          <w:tcPr>
            <w:tcW w:w="1418" w:type="dxa"/>
            <w:tcBorders>
              <w:top w:val="single" w:color="003764" w:sz="8" w:space="0"/>
              <w:left w:val="single" w:color="003764" w:sz="8" w:space="0"/>
              <w:bottom w:val="single" w:color="003764" w:sz="8" w:space="0"/>
              <w:right w:val="single" w:color="003764" w:sz="8" w:space="0"/>
            </w:tcBorders>
          </w:tcPr>
          <w:p w14:paraId="72C8B8D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1支/选手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19681F3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5F35B482">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0B46BDE3">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0</w:t>
            </w:r>
          </w:p>
        </w:tc>
        <w:tc>
          <w:tcPr>
            <w:tcW w:w="3675" w:type="dxa"/>
            <w:tcBorders>
              <w:top w:val="single" w:color="003764" w:sz="8" w:space="0"/>
              <w:left w:val="single" w:color="003764" w:sz="8" w:space="0"/>
              <w:bottom w:val="single" w:color="003764" w:sz="8" w:space="0"/>
              <w:right w:val="single" w:color="003764" w:sz="8" w:space="0"/>
            </w:tcBorders>
            <w:vAlign w:val="center"/>
          </w:tcPr>
          <w:p w14:paraId="33EF7147">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气缸泄漏测试仪</w:t>
            </w:r>
          </w:p>
        </w:tc>
        <w:tc>
          <w:tcPr>
            <w:tcW w:w="1418" w:type="dxa"/>
            <w:tcBorders>
              <w:top w:val="single" w:color="003764" w:sz="8" w:space="0"/>
              <w:left w:val="single" w:color="003764" w:sz="8" w:space="0"/>
              <w:bottom w:val="single" w:color="003764" w:sz="8" w:space="0"/>
              <w:right w:val="single" w:color="003764" w:sz="8" w:space="0"/>
            </w:tcBorders>
          </w:tcPr>
          <w:p w14:paraId="03D9730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1套/选手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481EC343">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3349A3DD">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2A5AD0E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1</w:t>
            </w:r>
          </w:p>
        </w:tc>
        <w:tc>
          <w:tcPr>
            <w:tcW w:w="3675" w:type="dxa"/>
            <w:tcBorders>
              <w:top w:val="single" w:color="003764" w:sz="8" w:space="0"/>
              <w:left w:val="single" w:color="003764" w:sz="8" w:space="0"/>
              <w:bottom w:val="single" w:color="003764" w:sz="8" w:space="0"/>
              <w:right w:val="single" w:color="003764" w:sz="8" w:space="0"/>
            </w:tcBorders>
            <w:vAlign w:val="center"/>
          </w:tcPr>
          <w:p w14:paraId="790CA9B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正时工具</w:t>
            </w:r>
          </w:p>
        </w:tc>
        <w:tc>
          <w:tcPr>
            <w:tcW w:w="1418" w:type="dxa"/>
            <w:tcBorders>
              <w:top w:val="single" w:color="003764" w:sz="8" w:space="0"/>
              <w:left w:val="single" w:color="003764" w:sz="8" w:space="0"/>
              <w:bottom w:val="single" w:color="003764" w:sz="8" w:space="0"/>
              <w:right w:val="single" w:color="003764" w:sz="8" w:space="0"/>
            </w:tcBorders>
          </w:tcPr>
          <w:p w14:paraId="75D7F173">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1套/选手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7856C17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专用工具</w:t>
            </w:r>
          </w:p>
        </w:tc>
      </w:tr>
      <w:tr w14:paraId="18EBA397">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2B202BD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2</w:t>
            </w:r>
          </w:p>
        </w:tc>
        <w:tc>
          <w:tcPr>
            <w:tcW w:w="3675" w:type="dxa"/>
            <w:tcBorders>
              <w:top w:val="single" w:color="003764" w:sz="8" w:space="0"/>
              <w:left w:val="single" w:color="003764" w:sz="8" w:space="0"/>
              <w:bottom w:val="single" w:color="003764" w:sz="8" w:space="0"/>
              <w:right w:val="single" w:color="003764" w:sz="8" w:space="0"/>
            </w:tcBorders>
          </w:tcPr>
          <w:p w14:paraId="0C3E35FE">
            <w:pPr>
              <w:jc w:val="center"/>
              <w:rPr>
                <w:rFonts w:hint="eastAsia" w:ascii="仿宋_GB2312" w:hAnsi="仿宋_GB2312" w:eastAsia="仿宋_GB2312" w:cs="仿宋_GB2312"/>
                <w:sz w:val="24"/>
              </w:rPr>
            </w:pPr>
            <w:r>
              <w:rPr>
                <w:rFonts w:hint="eastAsia" w:ascii="仿宋_GB2312" w:hAnsi="仿宋_GB2312" w:eastAsia="仿宋_GB2312" w:cs="仿宋_GB2312"/>
                <w:sz w:val="24"/>
              </w:rPr>
              <w:t>上止点测量工具</w:t>
            </w:r>
          </w:p>
        </w:tc>
        <w:tc>
          <w:tcPr>
            <w:tcW w:w="1418" w:type="dxa"/>
            <w:tcBorders>
              <w:top w:val="single" w:color="003764" w:sz="8" w:space="0"/>
              <w:left w:val="single" w:color="003764" w:sz="8" w:space="0"/>
              <w:bottom w:val="single" w:color="003764" w:sz="8" w:space="0"/>
              <w:right w:val="single" w:color="003764" w:sz="8" w:space="0"/>
            </w:tcBorders>
          </w:tcPr>
          <w:p w14:paraId="49A9F9CF">
            <w:pPr>
              <w:jc w:val="center"/>
              <w:rPr>
                <w:rFonts w:hint="eastAsia" w:ascii="仿宋_GB2312" w:hAnsi="仿宋_GB2312" w:eastAsia="仿宋_GB2312" w:cs="仿宋_GB2312"/>
                <w:sz w:val="24"/>
              </w:rPr>
            </w:pPr>
            <w:r>
              <w:rPr>
                <w:rFonts w:hint="eastAsia" w:ascii="仿宋_GB2312" w:hAnsi="仿宋_GB2312" w:eastAsia="仿宋_GB2312" w:cs="仿宋_GB2312"/>
                <w:sz w:val="24"/>
              </w:rPr>
              <w:t>1套/选手</w:t>
            </w:r>
          </w:p>
        </w:tc>
        <w:tc>
          <w:tcPr>
            <w:tcW w:w="2593" w:type="dxa"/>
            <w:tcBorders>
              <w:top w:val="single" w:color="003764" w:sz="8" w:space="0"/>
              <w:left w:val="single" w:color="003764" w:sz="8" w:space="0"/>
              <w:bottom w:val="single" w:color="003764" w:sz="8" w:space="0"/>
              <w:right w:val="single" w:color="003764" w:sz="8" w:space="0"/>
            </w:tcBorders>
          </w:tcPr>
          <w:p w14:paraId="18E15E4E">
            <w:pPr>
              <w:jc w:val="center"/>
              <w:rPr>
                <w:rFonts w:hint="eastAsia" w:ascii="仿宋_GB2312" w:hAnsi="仿宋_GB2312" w:eastAsia="仿宋_GB2312" w:cs="仿宋_GB2312"/>
                <w:sz w:val="24"/>
              </w:rPr>
            </w:pPr>
            <w:r>
              <w:rPr>
                <w:rFonts w:hint="eastAsia" w:ascii="仿宋_GB2312" w:hAnsi="仿宋_GB2312" w:eastAsia="仿宋_GB2312" w:cs="仿宋_GB2312"/>
                <w:sz w:val="24"/>
              </w:rPr>
              <w:t>专用工具</w:t>
            </w:r>
          </w:p>
        </w:tc>
      </w:tr>
      <w:tr w14:paraId="2D693262">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22EF95C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3</w:t>
            </w:r>
          </w:p>
        </w:tc>
        <w:tc>
          <w:tcPr>
            <w:tcW w:w="3675" w:type="dxa"/>
            <w:tcBorders>
              <w:top w:val="single" w:color="003764" w:sz="8" w:space="0"/>
              <w:left w:val="single" w:color="003764" w:sz="8" w:space="0"/>
              <w:bottom w:val="single" w:color="003764" w:sz="8" w:space="0"/>
              <w:right w:val="single" w:color="003764" w:sz="8" w:space="0"/>
            </w:tcBorders>
            <w:vAlign w:val="center"/>
          </w:tcPr>
          <w:p w14:paraId="5C509B93">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飞轮固定器</w:t>
            </w:r>
          </w:p>
        </w:tc>
        <w:tc>
          <w:tcPr>
            <w:tcW w:w="1418" w:type="dxa"/>
            <w:tcBorders>
              <w:top w:val="single" w:color="003764" w:sz="8" w:space="0"/>
              <w:left w:val="single" w:color="003764" w:sz="8" w:space="0"/>
              <w:bottom w:val="single" w:color="003764" w:sz="8" w:space="0"/>
              <w:right w:val="single" w:color="003764" w:sz="8" w:space="0"/>
            </w:tcBorders>
          </w:tcPr>
          <w:p w14:paraId="1B6D326B">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4733E87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专用工具</w:t>
            </w:r>
          </w:p>
        </w:tc>
      </w:tr>
      <w:tr w14:paraId="598EDB43">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37BEB2B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4</w:t>
            </w:r>
          </w:p>
        </w:tc>
        <w:tc>
          <w:tcPr>
            <w:tcW w:w="3675" w:type="dxa"/>
            <w:tcBorders>
              <w:top w:val="single" w:color="003764" w:sz="8" w:space="0"/>
              <w:left w:val="single" w:color="003764" w:sz="8" w:space="0"/>
              <w:bottom w:val="single" w:color="003764" w:sz="8" w:space="0"/>
              <w:right w:val="single" w:color="003764" w:sz="8" w:space="0"/>
            </w:tcBorders>
            <w:vAlign w:val="center"/>
          </w:tcPr>
          <w:p w14:paraId="29DA090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气门拆装工具</w:t>
            </w:r>
          </w:p>
        </w:tc>
        <w:tc>
          <w:tcPr>
            <w:tcW w:w="1418" w:type="dxa"/>
            <w:tcBorders>
              <w:top w:val="single" w:color="003764" w:sz="8" w:space="0"/>
              <w:left w:val="single" w:color="003764" w:sz="8" w:space="0"/>
              <w:bottom w:val="single" w:color="003764" w:sz="8" w:space="0"/>
              <w:right w:val="single" w:color="003764" w:sz="8" w:space="0"/>
            </w:tcBorders>
          </w:tcPr>
          <w:p w14:paraId="2C98BAB1">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套/选手</w:t>
            </w:r>
          </w:p>
        </w:tc>
        <w:tc>
          <w:tcPr>
            <w:tcW w:w="2593" w:type="dxa"/>
            <w:tcBorders>
              <w:top w:val="single" w:color="003764" w:sz="8" w:space="0"/>
              <w:left w:val="single" w:color="003764" w:sz="8" w:space="0"/>
              <w:bottom w:val="single" w:color="003764" w:sz="8" w:space="0"/>
              <w:right w:val="single" w:color="003764" w:sz="8" w:space="0"/>
            </w:tcBorders>
          </w:tcPr>
          <w:p w14:paraId="7A3EE2C7">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346CE578">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587E73A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5</w:t>
            </w:r>
          </w:p>
        </w:tc>
        <w:tc>
          <w:tcPr>
            <w:tcW w:w="3675" w:type="dxa"/>
            <w:tcBorders>
              <w:top w:val="single" w:color="003764" w:sz="8" w:space="0"/>
              <w:left w:val="single" w:color="003764" w:sz="8" w:space="0"/>
              <w:bottom w:val="single" w:color="003764" w:sz="8" w:space="0"/>
              <w:right w:val="single" w:color="003764" w:sz="8" w:space="0"/>
            </w:tcBorders>
            <w:vAlign w:val="center"/>
          </w:tcPr>
          <w:p w14:paraId="0626BC9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气门油封拆装工具</w:t>
            </w:r>
          </w:p>
        </w:tc>
        <w:tc>
          <w:tcPr>
            <w:tcW w:w="1418" w:type="dxa"/>
            <w:tcBorders>
              <w:top w:val="single" w:color="003764" w:sz="8" w:space="0"/>
              <w:left w:val="single" w:color="003764" w:sz="8" w:space="0"/>
              <w:bottom w:val="single" w:color="003764" w:sz="8" w:space="0"/>
              <w:right w:val="single" w:color="003764" w:sz="8" w:space="0"/>
            </w:tcBorders>
          </w:tcPr>
          <w:p w14:paraId="171E6D56">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套/选手</w:t>
            </w:r>
          </w:p>
        </w:tc>
        <w:tc>
          <w:tcPr>
            <w:tcW w:w="2593" w:type="dxa"/>
            <w:tcBorders>
              <w:top w:val="single" w:color="003764" w:sz="8" w:space="0"/>
              <w:left w:val="single" w:color="003764" w:sz="8" w:space="0"/>
              <w:bottom w:val="single" w:color="003764" w:sz="8" w:space="0"/>
              <w:right w:val="single" w:color="003764" w:sz="8" w:space="0"/>
            </w:tcBorders>
          </w:tcPr>
          <w:p w14:paraId="05554CB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62E66CBB">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50ABF007">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6</w:t>
            </w:r>
          </w:p>
        </w:tc>
        <w:tc>
          <w:tcPr>
            <w:tcW w:w="3675" w:type="dxa"/>
            <w:tcBorders>
              <w:top w:val="single" w:color="003764" w:sz="8" w:space="0"/>
              <w:left w:val="single" w:color="003764" w:sz="8" w:space="0"/>
              <w:bottom w:val="single" w:color="003764" w:sz="8" w:space="0"/>
              <w:right w:val="single" w:color="003764" w:sz="8" w:space="0"/>
            </w:tcBorders>
            <w:vAlign w:val="center"/>
          </w:tcPr>
          <w:p w14:paraId="6F2428A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气缸盖螺栓拆装工具</w:t>
            </w:r>
          </w:p>
        </w:tc>
        <w:tc>
          <w:tcPr>
            <w:tcW w:w="1418" w:type="dxa"/>
            <w:tcBorders>
              <w:top w:val="single" w:color="003764" w:sz="8" w:space="0"/>
              <w:left w:val="single" w:color="003764" w:sz="8" w:space="0"/>
              <w:bottom w:val="single" w:color="003764" w:sz="8" w:space="0"/>
              <w:right w:val="single" w:color="003764" w:sz="8" w:space="0"/>
            </w:tcBorders>
          </w:tcPr>
          <w:p w14:paraId="5938DFB7">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75EB674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专用工具</w:t>
            </w:r>
          </w:p>
        </w:tc>
      </w:tr>
      <w:tr w14:paraId="28A7BDC7">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3CE61CA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7</w:t>
            </w:r>
          </w:p>
        </w:tc>
        <w:tc>
          <w:tcPr>
            <w:tcW w:w="3675" w:type="dxa"/>
            <w:tcBorders>
              <w:top w:val="single" w:color="003764" w:sz="8" w:space="0"/>
              <w:left w:val="single" w:color="003764" w:sz="8" w:space="0"/>
              <w:bottom w:val="single" w:color="003764" w:sz="8" w:space="0"/>
              <w:right w:val="single" w:color="003764" w:sz="8" w:space="0"/>
            </w:tcBorders>
            <w:vAlign w:val="center"/>
          </w:tcPr>
          <w:p w14:paraId="62E6CB0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活塞环拆装钳</w:t>
            </w:r>
          </w:p>
        </w:tc>
        <w:tc>
          <w:tcPr>
            <w:tcW w:w="1418" w:type="dxa"/>
            <w:tcBorders>
              <w:top w:val="single" w:color="003764" w:sz="8" w:space="0"/>
              <w:left w:val="single" w:color="003764" w:sz="8" w:space="0"/>
              <w:bottom w:val="single" w:color="003764" w:sz="8" w:space="0"/>
              <w:right w:val="single" w:color="003764" w:sz="8" w:space="0"/>
            </w:tcBorders>
          </w:tcPr>
          <w:p w14:paraId="4B088006">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202438E7">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专用工具</w:t>
            </w:r>
          </w:p>
        </w:tc>
      </w:tr>
      <w:tr w14:paraId="55470A22">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4628363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8</w:t>
            </w:r>
          </w:p>
        </w:tc>
        <w:tc>
          <w:tcPr>
            <w:tcW w:w="3675" w:type="dxa"/>
            <w:tcBorders>
              <w:top w:val="single" w:color="003764" w:sz="8" w:space="0"/>
              <w:left w:val="single" w:color="003764" w:sz="8" w:space="0"/>
              <w:bottom w:val="single" w:color="003764" w:sz="8" w:space="0"/>
              <w:right w:val="single" w:color="003764" w:sz="8" w:space="0"/>
            </w:tcBorders>
            <w:vAlign w:val="center"/>
          </w:tcPr>
          <w:p w14:paraId="0FB3A07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活塞环卡箍</w:t>
            </w:r>
          </w:p>
        </w:tc>
        <w:tc>
          <w:tcPr>
            <w:tcW w:w="1418" w:type="dxa"/>
            <w:tcBorders>
              <w:top w:val="single" w:color="003764" w:sz="8" w:space="0"/>
              <w:left w:val="single" w:color="003764" w:sz="8" w:space="0"/>
              <w:bottom w:val="single" w:color="003764" w:sz="8" w:space="0"/>
              <w:right w:val="single" w:color="003764" w:sz="8" w:space="0"/>
            </w:tcBorders>
          </w:tcPr>
          <w:p w14:paraId="791EA9B9">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28621186">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专用工具</w:t>
            </w:r>
          </w:p>
        </w:tc>
      </w:tr>
      <w:tr w14:paraId="651F78EA">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215CACF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9</w:t>
            </w:r>
          </w:p>
        </w:tc>
        <w:tc>
          <w:tcPr>
            <w:tcW w:w="3675" w:type="dxa"/>
            <w:tcBorders>
              <w:top w:val="single" w:color="003764" w:sz="8" w:space="0"/>
              <w:left w:val="single" w:color="003764" w:sz="8" w:space="0"/>
              <w:bottom w:val="single" w:color="003764" w:sz="8" w:space="0"/>
              <w:right w:val="single" w:color="003764" w:sz="8" w:space="0"/>
            </w:tcBorders>
            <w:vAlign w:val="center"/>
          </w:tcPr>
          <w:p w14:paraId="7B6562A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缸盖垫块</w:t>
            </w:r>
          </w:p>
        </w:tc>
        <w:tc>
          <w:tcPr>
            <w:tcW w:w="1418" w:type="dxa"/>
            <w:tcBorders>
              <w:top w:val="single" w:color="003764" w:sz="8" w:space="0"/>
              <w:left w:val="single" w:color="003764" w:sz="8" w:space="0"/>
              <w:bottom w:val="single" w:color="003764" w:sz="8" w:space="0"/>
              <w:right w:val="single" w:color="003764" w:sz="8" w:space="0"/>
            </w:tcBorders>
          </w:tcPr>
          <w:p w14:paraId="7B86FE27">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块/选手</w:t>
            </w:r>
          </w:p>
        </w:tc>
        <w:tc>
          <w:tcPr>
            <w:tcW w:w="2593" w:type="dxa"/>
            <w:tcBorders>
              <w:top w:val="single" w:color="003764" w:sz="8" w:space="0"/>
              <w:left w:val="single" w:color="003764" w:sz="8" w:space="0"/>
              <w:bottom w:val="single" w:color="003764" w:sz="8" w:space="0"/>
              <w:right w:val="single" w:color="003764" w:sz="8" w:space="0"/>
            </w:tcBorders>
          </w:tcPr>
          <w:p w14:paraId="04D11BA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01C26CDF">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036E8446">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w:t>
            </w:r>
          </w:p>
        </w:tc>
        <w:tc>
          <w:tcPr>
            <w:tcW w:w="3675" w:type="dxa"/>
            <w:tcBorders>
              <w:top w:val="single" w:color="003764" w:sz="8" w:space="0"/>
              <w:left w:val="single" w:color="003764" w:sz="8" w:space="0"/>
              <w:bottom w:val="single" w:color="003764" w:sz="8" w:space="0"/>
              <w:right w:val="single" w:color="003764" w:sz="8" w:space="0"/>
            </w:tcBorders>
            <w:vAlign w:val="center"/>
          </w:tcPr>
          <w:p w14:paraId="41D52E0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外12角套筒</w:t>
            </w:r>
          </w:p>
        </w:tc>
        <w:tc>
          <w:tcPr>
            <w:tcW w:w="1418" w:type="dxa"/>
            <w:tcBorders>
              <w:top w:val="single" w:color="003764" w:sz="8" w:space="0"/>
              <w:left w:val="single" w:color="003764" w:sz="8" w:space="0"/>
              <w:bottom w:val="single" w:color="003764" w:sz="8" w:space="0"/>
              <w:right w:val="single" w:color="003764" w:sz="8" w:space="0"/>
            </w:tcBorders>
          </w:tcPr>
          <w:p w14:paraId="2A545A2D">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套/选手</w:t>
            </w:r>
          </w:p>
        </w:tc>
        <w:tc>
          <w:tcPr>
            <w:tcW w:w="2593" w:type="dxa"/>
            <w:tcBorders>
              <w:top w:val="single" w:color="003764" w:sz="8" w:space="0"/>
              <w:left w:val="single" w:color="003764" w:sz="8" w:space="0"/>
              <w:bottom w:val="single" w:color="003764" w:sz="8" w:space="0"/>
              <w:right w:val="single" w:color="003764" w:sz="8" w:space="0"/>
            </w:tcBorders>
          </w:tcPr>
          <w:p w14:paraId="011445B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w:t>
            </w:r>
            <w:r>
              <w:rPr>
                <w:rFonts w:ascii="仿宋_GB2312" w:hAnsi="仿宋_GB2312" w:eastAsia="仿宋_GB2312" w:cs="仿宋_GB2312"/>
                <w:sz w:val="24"/>
              </w:rPr>
              <w:t>09051</w:t>
            </w:r>
          </w:p>
        </w:tc>
      </w:tr>
      <w:tr w14:paraId="30F7E86C">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1AD76B2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1</w:t>
            </w:r>
          </w:p>
        </w:tc>
        <w:tc>
          <w:tcPr>
            <w:tcW w:w="3675" w:type="dxa"/>
            <w:tcBorders>
              <w:top w:val="single" w:color="003764" w:sz="8" w:space="0"/>
              <w:left w:val="single" w:color="003764" w:sz="8" w:space="0"/>
              <w:bottom w:val="single" w:color="003764" w:sz="8" w:space="0"/>
              <w:right w:val="single" w:color="003764" w:sz="8" w:space="0"/>
            </w:tcBorders>
            <w:vAlign w:val="center"/>
          </w:tcPr>
          <w:p w14:paraId="55356DDF">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内12角套筒</w:t>
            </w:r>
          </w:p>
        </w:tc>
        <w:tc>
          <w:tcPr>
            <w:tcW w:w="1418" w:type="dxa"/>
            <w:tcBorders>
              <w:top w:val="single" w:color="003764" w:sz="8" w:space="0"/>
              <w:left w:val="single" w:color="003764" w:sz="8" w:space="0"/>
              <w:bottom w:val="single" w:color="003764" w:sz="8" w:space="0"/>
              <w:right w:val="single" w:color="003764" w:sz="8" w:space="0"/>
            </w:tcBorders>
          </w:tcPr>
          <w:p w14:paraId="7DC4DAE3">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套/选手</w:t>
            </w:r>
          </w:p>
        </w:tc>
        <w:tc>
          <w:tcPr>
            <w:tcW w:w="2593" w:type="dxa"/>
            <w:tcBorders>
              <w:top w:val="single" w:color="003764" w:sz="8" w:space="0"/>
              <w:left w:val="single" w:color="003764" w:sz="8" w:space="0"/>
              <w:bottom w:val="single" w:color="003764" w:sz="8" w:space="0"/>
              <w:right w:val="single" w:color="003764" w:sz="8" w:space="0"/>
            </w:tcBorders>
          </w:tcPr>
          <w:p w14:paraId="040E3AF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301717C0">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319C4BE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2</w:t>
            </w:r>
          </w:p>
        </w:tc>
        <w:tc>
          <w:tcPr>
            <w:tcW w:w="3675" w:type="dxa"/>
            <w:tcBorders>
              <w:top w:val="single" w:color="003764" w:sz="8" w:space="0"/>
              <w:left w:val="single" w:color="003764" w:sz="8" w:space="0"/>
              <w:bottom w:val="single" w:color="003764" w:sz="8" w:space="0"/>
              <w:right w:val="single" w:color="003764" w:sz="8" w:space="0"/>
            </w:tcBorders>
            <w:vAlign w:val="center"/>
          </w:tcPr>
          <w:p w14:paraId="5418C07F">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E</w:t>
            </w:r>
            <w:r>
              <w:rPr>
                <w:rFonts w:ascii="仿宋_GB2312" w:hAnsi="仿宋_GB2312" w:eastAsia="仿宋_GB2312" w:cs="仿宋_GB2312"/>
                <w:sz w:val="24"/>
              </w:rPr>
              <w:t>10</w:t>
            </w:r>
            <w:r>
              <w:rPr>
                <w:rFonts w:hint="eastAsia" w:ascii="仿宋_GB2312" w:hAnsi="仿宋_GB2312" w:eastAsia="仿宋_GB2312" w:cs="仿宋_GB2312"/>
                <w:sz w:val="24"/>
              </w:rPr>
              <w:t>套筒</w:t>
            </w:r>
          </w:p>
        </w:tc>
        <w:tc>
          <w:tcPr>
            <w:tcW w:w="1418" w:type="dxa"/>
            <w:tcBorders>
              <w:top w:val="single" w:color="003764" w:sz="8" w:space="0"/>
              <w:left w:val="single" w:color="003764" w:sz="8" w:space="0"/>
              <w:bottom w:val="single" w:color="003764" w:sz="8" w:space="0"/>
              <w:right w:val="single" w:color="003764" w:sz="8" w:space="0"/>
            </w:tcBorders>
            <w:vAlign w:val="center"/>
          </w:tcPr>
          <w:p w14:paraId="549DB156">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个/选手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40A90AFB">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1421524E">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00F6EF0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3</w:t>
            </w:r>
          </w:p>
        </w:tc>
        <w:tc>
          <w:tcPr>
            <w:tcW w:w="3675" w:type="dxa"/>
            <w:tcBorders>
              <w:top w:val="single" w:color="003764" w:sz="8" w:space="0"/>
              <w:left w:val="single" w:color="003764" w:sz="8" w:space="0"/>
              <w:bottom w:val="single" w:color="003764" w:sz="8" w:space="0"/>
              <w:right w:val="single" w:color="003764" w:sz="8" w:space="0"/>
            </w:tcBorders>
            <w:vAlign w:val="center"/>
          </w:tcPr>
          <w:p w14:paraId="1C3D987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指针扳手（0</w:t>
            </w:r>
            <w:r>
              <w:rPr>
                <w:rFonts w:ascii="仿宋_GB2312" w:hAnsi="仿宋_GB2312" w:eastAsia="仿宋_GB2312" w:cs="仿宋_GB2312"/>
                <w:sz w:val="24"/>
              </w:rPr>
              <w:t>-300Nm</w:t>
            </w:r>
            <w:r>
              <w:rPr>
                <w:rFonts w:hint="eastAsia" w:ascii="仿宋_GB2312" w:hAnsi="仿宋_GB2312" w:eastAsia="仿宋_GB2312" w:cs="仿宋_GB2312"/>
                <w:sz w:val="24"/>
              </w:rPr>
              <w:t>）</w:t>
            </w:r>
          </w:p>
        </w:tc>
        <w:tc>
          <w:tcPr>
            <w:tcW w:w="1418" w:type="dxa"/>
            <w:tcBorders>
              <w:top w:val="single" w:color="003764" w:sz="8" w:space="0"/>
              <w:left w:val="single" w:color="003764" w:sz="8" w:space="0"/>
              <w:bottom w:val="single" w:color="003764" w:sz="8" w:space="0"/>
              <w:right w:val="single" w:color="003764" w:sz="8" w:space="0"/>
            </w:tcBorders>
          </w:tcPr>
          <w:p w14:paraId="020E1547">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7152E4D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世达4</w:t>
            </w:r>
            <w:r>
              <w:rPr>
                <w:rFonts w:ascii="仿宋_GB2312" w:hAnsi="仿宋_GB2312" w:eastAsia="仿宋_GB2312" w:cs="仿宋_GB2312"/>
                <w:sz w:val="24"/>
              </w:rPr>
              <w:t>8111</w:t>
            </w:r>
          </w:p>
        </w:tc>
      </w:tr>
      <w:tr w14:paraId="512840DE">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5D5F2C76">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4</w:t>
            </w:r>
          </w:p>
        </w:tc>
        <w:tc>
          <w:tcPr>
            <w:tcW w:w="3675" w:type="dxa"/>
            <w:tcBorders>
              <w:top w:val="single" w:color="003764" w:sz="8" w:space="0"/>
              <w:left w:val="single" w:color="003764" w:sz="8" w:space="0"/>
              <w:bottom w:val="single" w:color="003764" w:sz="8" w:space="0"/>
              <w:right w:val="single" w:color="003764" w:sz="8" w:space="0"/>
            </w:tcBorders>
            <w:vAlign w:val="center"/>
          </w:tcPr>
          <w:p w14:paraId="2739989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转角器</w:t>
            </w:r>
          </w:p>
        </w:tc>
        <w:tc>
          <w:tcPr>
            <w:tcW w:w="1418" w:type="dxa"/>
            <w:tcBorders>
              <w:top w:val="single" w:color="003764" w:sz="8" w:space="0"/>
              <w:left w:val="single" w:color="003764" w:sz="8" w:space="0"/>
              <w:bottom w:val="single" w:color="003764" w:sz="8" w:space="0"/>
              <w:right w:val="single" w:color="003764" w:sz="8" w:space="0"/>
            </w:tcBorders>
          </w:tcPr>
          <w:p w14:paraId="679EA327">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4BE5FD03">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6746D2AE">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104D6A4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5</w:t>
            </w:r>
          </w:p>
        </w:tc>
        <w:tc>
          <w:tcPr>
            <w:tcW w:w="3675" w:type="dxa"/>
            <w:tcBorders>
              <w:top w:val="single" w:color="003764" w:sz="8" w:space="0"/>
              <w:left w:val="single" w:color="003764" w:sz="8" w:space="0"/>
              <w:bottom w:val="single" w:color="003764" w:sz="8" w:space="0"/>
              <w:right w:val="single" w:color="003764" w:sz="8" w:space="0"/>
            </w:tcBorders>
            <w:vAlign w:val="center"/>
          </w:tcPr>
          <w:p w14:paraId="04F1FEC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预制式扭力扳手（5</w:t>
            </w:r>
            <w:r>
              <w:rPr>
                <w:rFonts w:ascii="仿宋_GB2312" w:hAnsi="仿宋_GB2312" w:eastAsia="仿宋_GB2312" w:cs="仿宋_GB2312"/>
                <w:sz w:val="24"/>
              </w:rPr>
              <w:t>-25Nm</w:t>
            </w:r>
            <w:r>
              <w:rPr>
                <w:rFonts w:hint="eastAsia" w:ascii="仿宋_GB2312" w:hAnsi="仿宋_GB2312" w:eastAsia="仿宋_GB2312" w:cs="仿宋_GB2312"/>
                <w:sz w:val="24"/>
              </w:rPr>
              <w:t>）</w:t>
            </w:r>
          </w:p>
        </w:tc>
        <w:tc>
          <w:tcPr>
            <w:tcW w:w="1418" w:type="dxa"/>
            <w:tcBorders>
              <w:top w:val="single" w:color="003764" w:sz="8" w:space="0"/>
              <w:left w:val="single" w:color="003764" w:sz="8" w:space="0"/>
              <w:bottom w:val="single" w:color="003764" w:sz="8" w:space="0"/>
              <w:right w:val="single" w:color="003764" w:sz="8" w:space="0"/>
            </w:tcBorders>
          </w:tcPr>
          <w:p w14:paraId="52C7F6D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5C55EBE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w:t>
            </w:r>
            <w:r>
              <w:rPr>
                <w:rFonts w:ascii="仿宋_GB2312" w:hAnsi="仿宋_GB2312" w:eastAsia="仿宋_GB2312" w:cs="仿宋_GB2312"/>
                <w:sz w:val="24"/>
              </w:rPr>
              <w:t>96422</w:t>
            </w:r>
          </w:p>
        </w:tc>
      </w:tr>
      <w:tr w14:paraId="53EB1659">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230D430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6</w:t>
            </w:r>
          </w:p>
        </w:tc>
        <w:tc>
          <w:tcPr>
            <w:tcW w:w="3675" w:type="dxa"/>
            <w:tcBorders>
              <w:top w:val="single" w:color="003764" w:sz="8" w:space="0"/>
              <w:left w:val="single" w:color="003764" w:sz="8" w:space="0"/>
              <w:bottom w:val="single" w:color="003764" w:sz="8" w:space="0"/>
              <w:right w:val="single" w:color="003764" w:sz="8" w:space="0"/>
            </w:tcBorders>
            <w:vAlign w:val="center"/>
          </w:tcPr>
          <w:p w14:paraId="4ED1AAB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预制式扭力扳手（2</w:t>
            </w:r>
            <w:r>
              <w:rPr>
                <w:rFonts w:ascii="仿宋_GB2312" w:hAnsi="仿宋_GB2312" w:eastAsia="仿宋_GB2312" w:cs="仿宋_GB2312"/>
                <w:sz w:val="24"/>
              </w:rPr>
              <w:t>0-100Nm</w:t>
            </w:r>
            <w:r>
              <w:rPr>
                <w:rFonts w:hint="eastAsia" w:ascii="仿宋_GB2312" w:hAnsi="仿宋_GB2312" w:eastAsia="仿宋_GB2312" w:cs="仿宋_GB2312"/>
                <w:sz w:val="24"/>
              </w:rPr>
              <w:t>）</w:t>
            </w:r>
          </w:p>
        </w:tc>
        <w:tc>
          <w:tcPr>
            <w:tcW w:w="1418" w:type="dxa"/>
            <w:tcBorders>
              <w:top w:val="single" w:color="003764" w:sz="8" w:space="0"/>
              <w:left w:val="single" w:color="003764" w:sz="8" w:space="0"/>
              <w:bottom w:val="single" w:color="003764" w:sz="8" w:space="0"/>
              <w:right w:val="single" w:color="003764" w:sz="8" w:space="0"/>
            </w:tcBorders>
          </w:tcPr>
          <w:p w14:paraId="5C8E8D96">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63DA974B">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世达9</w:t>
            </w:r>
            <w:r>
              <w:rPr>
                <w:rFonts w:ascii="仿宋_GB2312" w:hAnsi="仿宋_GB2312" w:eastAsia="仿宋_GB2312" w:cs="仿宋_GB2312"/>
                <w:sz w:val="24"/>
              </w:rPr>
              <w:t>6424</w:t>
            </w:r>
          </w:p>
        </w:tc>
      </w:tr>
      <w:tr w14:paraId="083723FC">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7CC5491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7</w:t>
            </w:r>
          </w:p>
        </w:tc>
        <w:tc>
          <w:tcPr>
            <w:tcW w:w="3675" w:type="dxa"/>
            <w:tcBorders>
              <w:top w:val="single" w:color="003764" w:sz="8" w:space="0"/>
              <w:left w:val="single" w:color="003764" w:sz="8" w:space="0"/>
              <w:bottom w:val="single" w:color="003764" w:sz="8" w:space="0"/>
              <w:right w:val="single" w:color="003764" w:sz="8" w:space="0"/>
            </w:tcBorders>
            <w:vAlign w:val="center"/>
          </w:tcPr>
          <w:p w14:paraId="3791113B">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直板尺</w:t>
            </w:r>
          </w:p>
        </w:tc>
        <w:tc>
          <w:tcPr>
            <w:tcW w:w="1418" w:type="dxa"/>
            <w:tcBorders>
              <w:top w:val="single" w:color="003764" w:sz="8" w:space="0"/>
              <w:left w:val="single" w:color="003764" w:sz="8" w:space="0"/>
              <w:bottom w:val="single" w:color="003764" w:sz="8" w:space="0"/>
              <w:right w:val="single" w:color="003764" w:sz="8" w:space="0"/>
            </w:tcBorders>
          </w:tcPr>
          <w:p w14:paraId="534EC83E">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1064DB20">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0-300mm</w:t>
            </w:r>
          </w:p>
        </w:tc>
      </w:tr>
      <w:tr w14:paraId="2AFF6BC2">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466C275B">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8</w:t>
            </w:r>
          </w:p>
        </w:tc>
        <w:tc>
          <w:tcPr>
            <w:tcW w:w="3675" w:type="dxa"/>
            <w:tcBorders>
              <w:top w:val="single" w:color="003764" w:sz="8" w:space="0"/>
              <w:left w:val="single" w:color="003764" w:sz="8" w:space="0"/>
              <w:bottom w:val="single" w:color="003764" w:sz="8" w:space="0"/>
              <w:right w:val="single" w:color="003764" w:sz="8" w:space="0"/>
            </w:tcBorders>
            <w:vAlign w:val="center"/>
          </w:tcPr>
          <w:p w14:paraId="3E2E995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游标卡尺（0</w:t>
            </w:r>
            <w:r>
              <w:rPr>
                <w:rFonts w:ascii="仿宋_GB2312" w:hAnsi="仿宋_GB2312" w:eastAsia="仿宋_GB2312" w:cs="仿宋_GB2312"/>
                <w:sz w:val="24"/>
              </w:rPr>
              <w:t>-150mm</w:t>
            </w:r>
            <w:r>
              <w:rPr>
                <w:rFonts w:hint="eastAsia" w:ascii="仿宋_GB2312" w:hAnsi="仿宋_GB2312" w:eastAsia="仿宋_GB2312" w:cs="仿宋_GB2312"/>
                <w:sz w:val="24"/>
              </w:rPr>
              <w:t>）</w:t>
            </w:r>
          </w:p>
        </w:tc>
        <w:tc>
          <w:tcPr>
            <w:tcW w:w="1418" w:type="dxa"/>
            <w:tcBorders>
              <w:top w:val="single" w:color="003764" w:sz="8" w:space="0"/>
              <w:left w:val="single" w:color="003764" w:sz="8" w:space="0"/>
              <w:bottom w:val="single" w:color="003764" w:sz="8" w:space="0"/>
              <w:right w:val="single" w:color="003764" w:sz="8" w:space="0"/>
            </w:tcBorders>
          </w:tcPr>
          <w:p w14:paraId="1CBE4D51">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4BA8EFA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哈量</w:t>
            </w:r>
          </w:p>
        </w:tc>
      </w:tr>
      <w:tr w14:paraId="299C474C">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23D5B5E3">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9</w:t>
            </w:r>
          </w:p>
        </w:tc>
        <w:tc>
          <w:tcPr>
            <w:tcW w:w="3675" w:type="dxa"/>
            <w:tcBorders>
              <w:top w:val="single" w:color="003764" w:sz="8" w:space="0"/>
              <w:left w:val="single" w:color="003764" w:sz="8" w:space="0"/>
              <w:bottom w:val="single" w:color="003764" w:sz="8" w:space="0"/>
              <w:right w:val="single" w:color="003764" w:sz="8" w:space="0"/>
            </w:tcBorders>
          </w:tcPr>
          <w:p w14:paraId="58AF991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千分尺（0</w:t>
            </w:r>
            <w:r>
              <w:rPr>
                <w:rFonts w:ascii="仿宋_GB2312" w:hAnsi="仿宋_GB2312" w:eastAsia="仿宋_GB2312" w:cs="仿宋_GB2312"/>
                <w:sz w:val="24"/>
              </w:rPr>
              <w:t>-25mm</w:t>
            </w:r>
            <w:r>
              <w:rPr>
                <w:rFonts w:hint="eastAsia" w:ascii="仿宋_GB2312" w:hAnsi="仿宋_GB2312" w:eastAsia="仿宋_GB2312" w:cs="仿宋_GB2312"/>
                <w:sz w:val="24"/>
              </w:rPr>
              <w:t>）</w:t>
            </w:r>
          </w:p>
        </w:tc>
        <w:tc>
          <w:tcPr>
            <w:tcW w:w="1418" w:type="dxa"/>
            <w:tcBorders>
              <w:top w:val="single" w:color="003764" w:sz="8" w:space="0"/>
              <w:left w:val="single" w:color="003764" w:sz="8" w:space="0"/>
              <w:bottom w:val="single" w:color="003764" w:sz="8" w:space="0"/>
              <w:right w:val="single" w:color="003764" w:sz="8" w:space="0"/>
            </w:tcBorders>
          </w:tcPr>
          <w:p w14:paraId="6390AFBD">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40B2E23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哈量</w:t>
            </w:r>
          </w:p>
        </w:tc>
      </w:tr>
      <w:tr w14:paraId="3F2DAD26">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6B67EBC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0</w:t>
            </w:r>
          </w:p>
        </w:tc>
        <w:tc>
          <w:tcPr>
            <w:tcW w:w="3675" w:type="dxa"/>
            <w:tcBorders>
              <w:top w:val="single" w:color="003764" w:sz="8" w:space="0"/>
              <w:left w:val="single" w:color="003764" w:sz="8" w:space="0"/>
              <w:bottom w:val="single" w:color="003764" w:sz="8" w:space="0"/>
              <w:right w:val="single" w:color="003764" w:sz="8" w:space="0"/>
            </w:tcBorders>
            <w:vAlign w:val="center"/>
          </w:tcPr>
          <w:p w14:paraId="0CCC06F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千分尺（2</w:t>
            </w:r>
            <w:r>
              <w:rPr>
                <w:rFonts w:ascii="仿宋_GB2312" w:hAnsi="仿宋_GB2312" w:eastAsia="仿宋_GB2312" w:cs="仿宋_GB2312"/>
                <w:sz w:val="24"/>
              </w:rPr>
              <w:t>5-50mm</w:t>
            </w:r>
            <w:r>
              <w:rPr>
                <w:rFonts w:hint="eastAsia" w:ascii="仿宋_GB2312" w:hAnsi="仿宋_GB2312" w:eastAsia="仿宋_GB2312" w:cs="仿宋_GB2312"/>
                <w:sz w:val="24"/>
              </w:rPr>
              <w:t>）</w:t>
            </w:r>
          </w:p>
        </w:tc>
        <w:tc>
          <w:tcPr>
            <w:tcW w:w="1418" w:type="dxa"/>
            <w:tcBorders>
              <w:top w:val="single" w:color="003764" w:sz="8" w:space="0"/>
              <w:left w:val="single" w:color="003764" w:sz="8" w:space="0"/>
              <w:bottom w:val="single" w:color="003764" w:sz="8" w:space="0"/>
              <w:right w:val="single" w:color="003764" w:sz="8" w:space="0"/>
            </w:tcBorders>
          </w:tcPr>
          <w:p w14:paraId="0A34AA1F">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216F200F">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哈量</w:t>
            </w:r>
          </w:p>
        </w:tc>
      </w:tr>
      <w:tr w14:paraId="58587FAB">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5658728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1</w:t>
            </w:r>
          </w:p>
        </w:tc>
        <w:tc>
          <w:tcPr>
            <w:tcW w:w="3675" w:type="dxa"/>
            <w:tcBorders>
              <w:top w:val="single" w:color="003764" w:sz="8" w:space="0"/>
              <w:left w:val="single" w:color="003764" w:sz="8" w:space="0"/>
              <w:bottom w:val="single" w:color="003764" w:sz="8" w:space="0"/>
              <w:right w:val="single" w:color="003764" w:sz="8" w:space="0"/>
            </w:tcBorders>
            <w:vAlign w:val="center"/>
          </w:tcPr>
          <w:p w14:paraId="1A2DA7B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千分尺（</w:t>
            </w:r>
            <w:r>
              <w:rPr>
                <w:rFonts w:ascii="仿宋_GB2312" w:hAnsi="仿宋_GB2312" w:eastAsia="仿宋_GB2312" w:cs="仿宋_GB2312"/>
                <w:sz w:val="24"/>
              </w:rPr>
              <w:t>50-70mm</w:t>
            </w:r>
            <w:r>
              <w:rPr>
                <w:rFonts w:hint="eastAsia" w:ascii="仿宋_GB2312" w:hAnsi="仿宋_GB2312" w:eastAsia="仿宋_GB2312" w:cs="仿宋_GB2312"/>
                <w:sz w:val="24"/>
              </w:rPr>
              <w:t>）</w:t>
            </w:r>
          </w:p>
        </w:tc>
        <w:tc>
          <w:tcPr>
            <w:tcW w:w="1418" w:type="dxa"/>
            <w:tcBorders>
              <w:top w:val="single" w:color="003764" w:sz="8" w:space="0"/>
              <w:left w:val="single" w:color="003764" w:sz="8" w:space="0"/>
              <w:bottom w:val="single" w:color="003764" w:sz="8" w:space="0"/>
              <w:right w:val="single" w:color="003764" w:sz="8" w:space="0"/>
            </w:tcBorders>
          </w:tcPr>
          <w:p w14:paraId="6486E932">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26AD1056">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哈量</w:t>
            </w:r>
          </w:p>
        </w:tc>
      </w:tr>
      <w:tr w14:paraId="48B73531">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5626A773">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2</w:t>
            </w:r>
          </w:p>
        </w:tc>
        <w:tc>
          <w:tcPr>
            <w:tcW w:w="3675" w:type="dxa"/>
            <w:tcBorders>
              <w:top w:val="single" w:color="003764" w:sz="8" w:space="0"/>
              <w:left w:val="single" w:color="003764" w:sz="8" w:space="0"/>
              <w:bottom w:val="single" w:color="003764" w:sz="8" w:space="0"/>
              <w:right w:val="single" w:color="003764" w:sz="8" w:space="0"/>
            </w:tcBorders>
            <w:vAlign w:val="center"/>
          </w:tcPr>
          <w:p w14:paraId="23F2C8EF">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千分尺（</w:t>
            </w:r>
            <w:r>
              <w:rPr>
                <w:rFonts w:ascii="仿宋_GB2312" w:hAnsi="仿宋_GB2312" w:eastAsia="仿宋_GB2312" w:cs="仿宋_GB2312"/>
                <w:sz w:val="24"/>
              </w:rPr>
              <w:t>75-100mm</w:t>
            </w:r>
            <w:r>
              <w:rPr>
                <w:rFonts w:hint="eastAsia" w:ascii="仿宋_GB2312" w:hAnsi="仿宋_GB2312" w:eastAsia="仿宋_GB2312" w:cs="仿宋_GB2312"/>
                <w:sz w:val="24"/>
              </w:rPr>
              <w:t>）</w:t>
            </w:r>
          </w:p>
        </w:tc>
        <w:tc>
          <w:tcPr>
            <w:tcW w:w="1418" w:type="dxa"/>
            <w:tcBorders>
              <w:top w:val="single" w:color="003764" w:sz="8" w:space="0"/>
              <w:left w:val="single" w:color="003764" w:sz="8" w:space="0"/>
              <w:bottom w:val="single" w:color="003764" w:sz="8" w:space="0"/>
              <w:right w:val="single" w:color="003764" w:sz="8" w:space="0"/>
            </w:tcBorders>
          </w:tcPr>
          <w:p w14:paraId="341350B7">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640C58C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哈量</w:t>
            </w:r>
          </w:p>
        </w:tc>
      </w:tr>
      <w:tr w14:paraId="0570DB5B">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378083A6">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3</w:t>
            </w:r>
          </w:p>
        </w:tc>
        <w:tc>
          <w:tcPr>
            <w:tcW w:w="3675" w:type="dxa"/>
            <w:tcBorders>
              <w:top w:val="single" w:color="003764" w:sz="8" w:space="0"/>
              <w:left w:val="single" w:color="003764" w:sz="8" w:space="0"/>
              <w:bottom w:val="single" w:color="003764" w:sz="8" w:space="0"/>
              <w:right w:val="single" w:color="003764" w:sz="8" w:space="0"/>
            </w:tcBorders>
            <w:vAlign w:val="center"/>
          </w:tcPr>
          <w:p w14:paraId="584751E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量缸表（5</w:t>
            </w:r>
            <w:r>
              <w:rPr>
                <w:rFonts w:ascii="仿宋_GB2312" w:hAnsi="仿宋_GB2312" w:eastAsia="仿宋_GB2312" w:cs="仿宋_GB2312"/>
                <w:sz w:val="24"/>
              </w:rPr>
              <w:t>0-160mm</w:t>
            </w:r>
            <w:r>
              <w:rPr>
                <w:rFonts w:hint="eastAsia" w:ascii="仿宋_GB2312" w:hAnsi="仿宋_GB2312" w:eastAsia="仿宋_GB2312" w:cs="仿宋_GB2312"/>
                <w:sz w:val="24"/>
              </w:rPr>
              <w:t>）</w:t>
            </w:r>
          </w:p>
        </w:tc>
        <w:tc>
          <w:tcPr>
            <w:tcW w:w="1418" w:type="dxa"/>
            <w:tcBorders>
              <w:top w:val="single" w:color="003764" w:sz="8" w:space="0"/>
              <w:left w:val="single" w:color="003764" w:sz="8" w:space="0"/>
              <w:bottom w:val="single" w:color="003764" w:sz="8" w:space="0"/>
              <w:right w:val="single" w:color="003764" w:sz="8" w:space="0"/>
            </w:tcBorders>
          </w:tcPr>
          <w:p w14:paraId="431D88D2">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套/选手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5F16B6D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哈量</w:t>
            </w:r>
          </w:p>
        </w:tc>
      </w:tr>
      <w:tr w14:paraId="43D9FEAC">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559BDA9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4</w:t>
            </w:r>
          </w:p>
        </w:tc>
        <w:tc>
          <w:tcPr>
            <w:tcW w:w="3675" w:type="dxa"/>
            <w:tcBorders>
              <w:top w:val="single" w:color="003764" w:sz="8" w:space="0"/>
              <w:left w:val="single" w:color="003764" w:sz="8" w:space="0"/>
              <w:bottom w:val="single" w:color="003764" w:sz="8" w:space="0"/>
              <w:right w:val="single" w:color="003764" w:sz="8" w:space="0"/>
            </w:tcBorders>
            <w:vAlign w:val="center"/>
          </w:tcPr>
          <w:p w14:paraId="571DDD5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百分表（0</w:t>
            </w:r>
            <w:r>
              <w:rPr>
                <w:rFonts w:ascii="仿宋_GB2312" w:hAnsi="仿宋_GB2312" w:eastAsia="仿宋_GB2312" w:cs="仿宋_GB2312"/>
                <w:sz w:val="24"/>
              </w:rPr>
              <w:t>-10mm</w:t>
            </w:r>
            <w:r>
              <w:rPr>
                <w:rFonts w:hint="eastAsia" w:ascii="仿宋_GB2312" w:hAnsi="仿宋_GB2312" w:eastAsia="仿宋_GB2312" w:cs="仿宋_GB2312"/>
                <w:sz w:val="24"/>
              </w:rPr>
              <w:t>）</w:t>
            </w:r>
          </w:p>
        </w:tc>
        <w:tc>
          <w:tcPr>
            <w:tcW w:w="1418" w:type="dxa"/>
            <w:tcBorders>
              <w:top w:val="single" w:color="003764" w:sz="8" w:space="0"/>
              <w:left w:val="single" w:color="003764" w:sz="8" w:space="0"/>
              <w:bottom w:val="single" w:color="003764" w:sz="8" w:space="0"/>
              <w:right w:val="single" w:color="003764" w:sz="8" w:space="0"/>
            </w:tcBorders>
          </w:tcPr>
          <w:p w14:paraId="2FC08668">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07F101A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哈量</w:t>
            </w:r>
          </w:p>
        </w:tc>
      </w:tr>
      <w:tr w14:paraId="1CD4E2E7">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1D0BE88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5</w:t>
            </w:r>
          </w:p>
        </w:tc>
        <w:tc>
          <w:tcPr>
            <w:tcW w:w="3675" w:type="dxa"/>
            <w:tcBorders>
              <w:top w:val="single" w:color="003764" w:sz="8" w:space="0"/>
              <w:left w:val="single" w:color="003764" w:sz="8" w:space="0"/>
              <w:bottom w:val="single" w:color="003764" w:sz="8" w:space="0"/>
              <w:right w:val="single" w:color="003764" w:sz="8" w:space="0"/>
            </w:tcBorders>
            <w:vAlign w:val="center"/>
          </w:tcPr>
          <w:p w14:paraId="6CE32C1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千分表（0</w:t>
            </w:r>
            <w:r>
              <w:rPr>
                <w:rFonts w:ascii="仿宋_GB2312" w:hAnsi="仿宋_GB2312" w:eastAsia="仿宋_GB2312" w:cs="仿宋_GB2312"/>
                <w:sz w:val="24"/>
              </w:rPr>
              <w:t>-1mm</w:t>
            </w:r>
            <w:r>
              <w:rPr>
                <w:rFonts w:hint="eastAsia" w:ascii="仿宋_GB2312" w:hAnsi="仿宋_GB2312" w:eastAsia="仿宋_GB2312" w:cs="仿宋_GB2312"/>
                <w:sz w:val="24"/>
              </w:rPr>
              <w:t>）</w:t>
            </w:r>
          </w:p>
        </w:tc>
        <w:tc>
          <w:tcPr>
            <w:tcW w:w="1418" w:type="dxa"/>
            <w:tcBorders>
              <w:top w:val="single" w:color="003764" w:sz="8" w:space="0"/>
              <w:left w:val="single" w:color="003764" w:sz="8" w:space="0"/>
              <w:bottom w:val="single" w:color="003764" w:sz="8" w:space="0"/>
              <w:right w:val="single" w:color="003764" w:sz="8" w:space="0"/>
            </w:tcBorders>
          </w:tcPr>
          <w:p w14:paraId="621EA9DF">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4D67A94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哈量</w:t>
            </w:r>
          </w:p>
        </w:tc>
      </w:tr>
      <w:tr w14:paraId="12929D2C">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2E118BE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6</w:t>
            </w:r>
          </w:p>
        </w:tc>
        <w:tc>
          <w:tcPr>
            <w:tcW w:w="3675" w:type="dxa"/>
            <w:tcBorders>
              <w:top w:val="single" w:color="003764" w:sz="8" w:space="0"/>
              <w:left w:val="single" w:color="003764" w:sz="8" w:space="0"/>
              <w:bottom w:val="single" w:color="003764" w:sz="8" w:space="0"/>
              <w:right w:val="single" w:color="003764" w:sz="8" w:space="0"/>
            </w:tcBorders>
            <w:vAlign w:val="center"/>
          </w:tcPr>
          <w:p w14:paraId="72315B3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百分表支架</w:t>
            </w:r>
          </w:p>
        </w:tc>
        <w:tc>
          <w:tcPr>
            <w:tcW w:w="1418" w:type="dxa"/>
            <w:tcBorders>
              <w:top w:val="single" w:color="003764" w:sz="8" w:space="0"/>
              <w:left w:val="single" w:color="003764" w:sz="8" w:space="0"/>
              <w:bottom w:val="single" w:color="003764" w:sz="8" w:space="0"/>
              <w:right w:val="single" w:color="003764" w:sz="8" w:space="0"/>
            </w:tcBorders>
          </w:tcPr>
          <w:p w14:paraId="6A85F4B8">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300A34A6">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专用工具</w:t>
            </w:r>
          </w:p>
        </w:tc>
      </w:tr>
      <w:tr w14:paraId="70302379">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1DA464C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7</w:t>
            </w:r>
          </w:p>
        </w:tc>
        <w:tc>
          <w:tcPr>
            <w:tcW w:w="3675" w:type="dxa"/>
            <w:tcBorders>
              <w:top w:val="single" w:color="003764" w:sz="8" w:space="0"/>
              <w:left w:val="single" w:color="003764" w:sz="8" w:space="0"/>
              <w:bottom w:val="single" w:color="003764" w:sz="8" w:space="0"/>
              <w:right w:val="single" w:color="003764" w:sz="8" w:space="0"/>
            </w:tcBorders>
            <w:vAlign w:val="center"/>
          </w:tcPr>
          <w:p w14:paraId="46BBA85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塑料间隙规</w:t>
            </w:r>
          </w:p>
        </w:tc>
        <w:tc>
          <w:tcPr>
            <w:tcW w:w="1418" w:type="dxa"/>
            <w:tcBorders>
              <w:top w:val="single" w:color="003764" w:sz="8" w:space="0"/>
              <w:left w:val="single" w:color="003764" w:sz="8" w:space="0"/>
              <w:bottom w:val="single" w:color="003764" w:sz="8" w:space="0"/>
              <w:right w:val="single" w:color="003764" w:sz="8" w:space="0"/>
            </w:tcBorders>
          </w:tcPr>
          <w:p w14:paraId="283627B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1盒/选手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409D5E1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05B23A3C">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01CDC7DB">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8</w:t>
            </w:r>
          </w:p>
        </w:tc>
        <w:tc>
          <w:tcPr>
            <w:tcW w:w="3675" w:type="dxa"/>
            <w:tcBorders>
              <w:top w:val="single" w:color="003764" w:sz="8" w:space="0"/>
              <w:left w:val="single" w:color="003764" w:sz="8" w:space="0"/>
              <w:bottom w:val="single" w:color="003764" w:sz="8" w:space="0"/>
              <w:right w:val="single" w:color="003764" w:sz="8" w:space="0"/>
            </w:tcBorders>
            <w:vAlign w:val="center"/>
          </w:tcPr>
          <w:p w14:paraId="4E78C97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塞尺</w:t>
            </w:r>
          </w:p>
        </w:tc>
        <w:tc>
          <w:tcPr>
            <w:tcW w:w="1418" w:type="dxa"/>
            <w:tcBorders>
              <w:top w:val="single" w:color="003764" w:sz="8" w:space="0"/>
              <w:left w:val="single" w:color="003764" w:sz="8" w:space="0"/>
              <w:bottom w:val="single" w:color="003764" w:sz="8" w:space="0"/>
              <w:right w:val="single" w:color="003764" w:sz="8" w:space="0"/>
            </w:tcBorders>
          </w:tcPr>
          <w:p w14:paraId="0AD4C654">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1FC9399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世达09704 </w:t>
            </w:r>
          </w:p>
        </w:tc>
      </w:tr>
      <w:tr w14:paraId="5BA1A34B">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2170B90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9</w:t>
            </w:r>
          </w:p>
        </w:tc>
        <w:tc>
          <w:tcPr>
            <w:tcW w:w="3675" w:type="dxa"/>
            <w:tcBorders>
              <w:top w:val="single" w:color="003764" w:sz="8" w:space="0"/>
              <w:left w:val="single" w:color="003764" w:sz="8" w:space="0"/>
              <w:bottom w:val="single" w:color="003764" w:sz="8" w:space="0"/>
              <w:right w:val="single" w:color="003764" w:sz="8" w:space="0"/>
            </w:tcBorders>
            <w:vAlign w:val="center"/>
          </w:tcPr>
          <w:p w14:paraId="7C7657D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刀口尺</w:t>
            </w:r>
          </w:p>
        </w:tc>
        <w:tc>
          <w:tcPr>
            <w:tcW w:w="1418" w:type="dxa"/>
            <w:tcBorders>
              <w:top w:val="single" w:color="003764" w:sz="8" w:space="0"/>
              <w:left w:val="single" w:color="003764" w:sz="8" w:space="0"/>
              <w:bottom w:val="single" w:color="003764" w:sz="8" w:space="0"/>
              <w:right w:val="single" w:color="003764" w:sz="8" w:space="0"/>
            </w:tcBorders>
          </w:tcPr>
          <w:p w14:paraId="6313E1D0">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0CCAD03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3403B099">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630256A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0</w:t>
            </w:r>
          </w:p>
        </w:tc>
        <w:tc>
          <w:tcPr>
            <w:tcW w:w="3675" w:type="dxa"/>
            <w:tcBorders>
              <w:top w:val="single" w:color="003764" w:sz="8" w:space="0"/>
              <w:left w:val="single" w:color="003764" w:sz="8" w:space="0"/>
              <w:bottom w:val="single" w:color="003764" w:sz="8" w:space="0"/>
              <w:right w:val="single" w:color="003764" w:sz="8" w:space="0"/>
            </w:tcBorders>
            <w:vAlign w:val="center"/>
          </w:tcPr>
          <w:p w14:paraId="6BC224EB">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铁锤</w:t>
            </w:r>
          </w:p>
        </w:tc>
        <w:tc>
          <w:tcPr>
            <w:tcW w:w="1418" w:type="dxa"/>
            <w:tcBorders>
              <w:top w:val="single" w:color="003764" w:sz="8" w:space="0"/>
              <w:left w:val="single" w:color="003764" w:sz="8" w:space="0"/>
              <w:bottom w:val="single" w:color="003764" w:sz="8" w:space="0"/>
              <w:right w:val="single" w:color="003764" w:sz="8" w:space="0"/>
            </w:tcBorders>
          </w:tcPr>
          <w:p w14:paraId="120F41B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1把/选手</w:t>
            </w:r>
          </w:p>
        </w:tc>
        <w:tc>
          <w:tcPr>
            <w:tcW w:w="2593" w:type="dxa"/>
            <w:tcBorders>
              <w:top w:val="single" w:color="003764" w:sz="8" w:space="0"/>
              <w:left w:val="single" w:color="003764" w:sz="8" w:space="0"/>
              <w:bottom w:val="single" w:color="003764" w:sz="8" w:space="0"/>
              <w:right w:val="single" w:color="003764" w:sz="8" w:space="0"/>
            </w:tcBorders>
          </w:tcPr>
          <w:p w14:paraId="6E57A93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36450282">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0C9A9CC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1</w:t>
            </w:r>
          </w:p>
        </w:tc>
        <w:tc>
          <w:tcPr>
            <w:tcW w:w="3675" w:type="dxa"/>
            <w:tcBorders>
              <w:top w:val="single" w:color="003764" w:sz="8" w:space="0"/>
              <w:left w:val="single" w:color="003764" w:sz="8" w:space="0"/>
              <w:bottom w:val="single" w:color="003764" w:sz="8" w:space="0"/>
              <w:right w:val="single" w:color="003764" w:sz="8" w:space="0"/>
            </w:tcBorders>
            <w:vAlign w:val="center"/>
          </w:tcPr>
          <w:p w14:paraId="227C29F3">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防震橡皮锤</w:t>
            </w:r>
          </w:p>
        </w:tc>
        <w:tc>
          <w:tcPr>
            <w:tcW w:w="1418" w:type="dxa"/>
            <w:tcBorders>
              <w:top w:val="single" w:color="003764" w:sz="8" w:space="0"/>
              <w:left w:val="single" w:color="003764" w:sz="8" w:space="0"/>
              <w:bottom w:val="single" w:color="003764" w:sz="8" w:space="0"/>
              <w:right w:val="single" w:color="003764" w:sz="8" w:space="0"/>
            </w:tcBorders>
          </w:tcPr>
          <w:p w14:paraId="10620B9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1把/选手</w:t>
            </w:r>
          </w:p>
        </w:tc>
        <w:tc>
          <w:tcPr>
            <w:tcW w:w="2593" w:type="dxa"/>
            <w:tcBorders>
              <w:top w:val="single" w:color="003764" w:sz="8" w:space="0"/>
              <w:left w:val="single" w:color="003764" w:sz="8" w:space="0"/>
              <w:bottom w:val="single" w:color="003764" w:sz="8" w:space="0"/>
              <w:right w:val="single" w:color="003764" w:sz="8" w:space="0"/>
            </w:tcBorders>
          </w:tcPr>
          <w:p w14:paraId="1C63A887">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538DAB2A">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107E094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2</w:t>
            </w:r>
          </w:p>
        </w:tc>
        <w:tc>
          <w:tcPr>
            <w:tcW w:w="3675" w:type="dxa"/>
            <w:tcBorders>
              <w:top w:val="single" w:color="003764" w:sz="8" w:space="0"/>
              <w:left w:val="single" w:color="003764" w:sz="8" w:space="0"/>
              <w:bottom w:val="single" w:color="003764" w:sz="8" w:space="0"/>
              <w:right w:val="single" w:color="003764" w:sz="8" w:space="0"/>
            </w:tcBorders>
            <w:vAlign w:val="center"/>
          </w:tcPr>
          <w:p w14:paraId="4E377AC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铸铁平台（</w:t>
            </w:r>
            <w:r>
              <w:rPr>
                <w:rFonts w:ascii="仿宋_GB2312" w:hAnsi="仿宋_GB2312" w:eastAsia="仿宋_GB2312" w:cs="仿宋_GB2312"/>
                <w:sz w:val="24"/>
              </w:rPr>
              <w:t>400mm*600mm</w:t>
            </w:r>
            <w:r>
              <w:rPr>
                <w:rFonts w:hint="eastAsia" w:ascii="仿宋_GB2312" w:hAnsi="仿宋_GB2312" w:eastAsia="仿宋_GB2312" w:cs="仿宋_GB2312"/>
                <w:sz w:val="24"/>
              </w:rPr>
              <w:t>）</w:t>
            </w:r>
          </w:p>
        </w:tc>
        <w:tc>
          <w:tcPr>
            <w:tcW w:w="1418" w:type="dxa"/>
            <w:tcBorders>
              <w:top w:val="single" w:color="003764" w:sz="8" w:space="0"/>
              <w:left w:val="single" w:color="003764" w:sz="8" w:space="0"/>
              <w:bottom w:val="single" w:color="003764" w:sz="8" w:space="0"/>
              <w:right w:val="single" w:color="003764" w:sz="8" w:space="0"/>
            </w:tcBorders>
          </w:tcPr>
          <w:p w14:paraId="416F14A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1套/选手</w:t>
            </w:r>
          </w:p>
        </w:tc>
        <w:tc>
          <w:tcPr>
            <w:tcW w:w="2593" w:type="dxa"/>
            <w:tcBorders>
              <w:top w:val="single" w:color="003764" w:sz="8" w:space="0"/>
              <w:left w:val="single" w:color="003764" w:sz="8" w:space="0"/>
              <w:bottom w:val="single" w:color="003764" w:sz="8" w:space="0"/>
              <w:right w:val="single" w:color="003764" w:sz="8" w:space="0"/>
            </w:tcBorders>
          </w:tcPr>
          <w:p w14:paraId="5D77AF5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06FC4760">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7CEC43F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3</w:t>
            </w:r>
          </w:p>
        </w:tc>
        <w:tc>
          <w:tcPr>
            <w:tcW w:w="3675" w:type="dxa"/>
            <w:tcBorders>
              <w:top w:val="single" w:color="003764" w:sz="8" w:space="0"/>
              <w:left w:val="single" w:color="003764" w:sz="8" w:space="0"/>
              <w:bottom w:val="single" w:color="003764" w:sz="8" w:space="0"/>
              <w:right w:val="single" w:color="003764" w:sz="8" w:space="0"/>
            </w:tcBorders>
            <w:vAlign w:val="center"/>
          </w:tcPr>
          <w:p w14:paraId="0EF7850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工作台（带台虎钳）</w:t>
            </w:r>
          </w:p>
        </w:tc>
        <w:tc>
          <w:tcPr>
            <w:tcW w:w="1418" w:type="dxa"/>
            <w:tcBorders>
              <w:top w:val="single" w:color="003764" w:sz="8" w:space="0"/>
              <w:left w:val="single" w:color="003764" w:sz="8" w:space="0"/>
              <w:bottom w:val="single" w:color="003764" w:sz="8" w:space="0"/>
              <w:right w:val="single" w:color="003764" w:sz="8" w:space="0"/>
            </w:tcBorders>
          </w:tcPr>
          <w:p w14:paraId="48B6A5B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2张/选手</w:t>
            </w:r>
          </w:p>
        </w:tc>
        <w:tc>
          <w:tcPr>
            <w:tcW w:w="2593" w:type="dxa"/>
            <w:tcBorders>
              <w:top w:val="single" w:color="003764" w:sz="8" w:space="0"/>
              <w:left w:val="single" w:color="003764" w:sz="8" w:space="0"/>
              <w:bottom w:val="single" w:color="003764" w:sz="8" w:space="0"/>
              <w:right w:val="single" w:color="003764" w:sz="8" w:space="0"/>
            </w:tcBorders>
          </w:tcPr>
          <w:p w14:paraId="220077AF">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3F05D402">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174AD657">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4</w:t>
            </w:r>
          </w:p>
        </w:tc>
        <w:tc>
          <w:tcPr>
            <w:tcW w:w="3675" w:type="dxa"/>
            <w:tcBorders>
              <w:top w:val="single" w:color="003764" w:sz="8" w:space="0"/>
              <w:left w:val="single" w:color="003764" w:sz="8" w:space="0"/>
              <w:bottom w:val="single" w:color="003764" w:sz="8" w:space="0"/>
              <w:right w:val="single" w:color="003764" w:sz="8" w:space="0"/>
            </w:tcBorders>
            <w:vAlign w:val="center"/>
          </w:tcPr>
          <w:p w14:paraId="2D0D7E6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剪刀</w:t>
            </w:r>
          </w:p>
        </w:tc>
        <w:tc>
          <w:tcPr>
            <w:tcW w:w="1418" w:type="dxa"/>
            <w:tcBorders>
              <w:top w:val="single" w:color="003764" w:sz="8" w:space="0"/>
              <w:left w:val="single" w:color="003764" w:sz="8" w:space="0"/>
              <w:bottom w:val="single" w:color="003764" w:sz="8" w:space="0"/>
              <w:right w:val="single" w:color="003764" w:sz="8" w:space="0"/>
            </w:tcBorders>
          </w:tcPr>
          <w:p w14:paraId="79B6209B">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5B0DE48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7109A6A4">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5DA321F3">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5</w:t>
            </w:r>
          </w:p>
        </w:tc>
        <w:tc>
          <w:tcPr>
            <w:tcW w:w="3675" w:type="dxa"/>
            <w:tcBorders>
              <w:top w:val="single" w:color="003764" w:sz="8" w:space="0"/>
              <w:left w:val="single" w:color="003764" w:sz="8" w:space="0"/>
              <w:bottom w:val="single" w:color="003764" w:sz="8" w:space="0"/>
              <w:right w:val="single" w:color="003764" w:sz="8" w:space="0"/>
            </w:tcBorders>
            <w:vAlign w:val="center"/>
          </w:tcPr>
          <w:p w14:paraId="565A3D3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铲刀</w:t>
            </w:r>
          </w:p>
        </w:tc>
        <w:tc>
          <w:tcPr>
            <w:tcW w:w="1418" w:type="dxa"/>
            <w:tcBorders>
              <w:top w:val="single" w:color="003764" w:sz="8" w:space="0"/>
              <w:left w:val="single" w:color="003764" w:sz="8" w:space="0"/>
              <w:bottom w:val="single" w:color="003764" w:sz="8" w:space="0"/>
              <w:right w:val="single" w:color="003764" w:sz="8" w:space="0"/>
            </w:tcBorders>
          </w:tcPr>
          <w:p w14:paraId="5EEB744B">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把/选手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09D9511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399AAB02">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1A4ACB0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6</w:t>
            </w:r>
          </w:p>
        </w:tc>
        <w:tc>
          <w:tcPr>
            <w:tcW w:w="3675" w:type="dxa"/>
            <w:tcBorders>
              <w:top w:val="single" w:color="003764" w:sz="8" w:space="0"/>
              <w:left w:val="single" w:color="003764" w:sz="8" w:space="0"/>
              <w:bottom w:val="single" w:color="003764" w:sz="8" w:space="0"/>
              <w:right w:val="single" w:color="003764" w:sz="8" w:space="0"/>
            </w:tcBorders>
            <w:vAlign w:val="center"/>
          </w:tcPr>
          <w:p w14:paraId="425AAEB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胶布</w:t>
            </w:r>
          </w:p>
        </w:tc>
        <w:tc>
          <w:tcPr>
            <w:tcW w:w="1418" w:type="dxa"/>
            <w:tcBorders>
              <w:top w:val="single" w:color="003764" w:sz="8" w:space="0"/>
              <w:left w:val="single" w:color="003764" w:sz="8" w:space="0"/>
              <w:bottom w:val="single" w:color="003764" w:sz="8" w:space="0"/>
              <w:right w:val="single" w:color="003764" w:sz="8" w:space="0"/>
            </w:tcBorders>
            <w:vAlign w:val="center"/>
          </w:tcPr>
          <w:p w14:paraId="2BED9C0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1卷/选手</w:t>
            </w:r>
          </w:p>
        </w:tc>
        <w:tc>
          <w:tcPr>
            <w:tcW w:w="2593" w:type="dxa"/>
            <w:tcBorders>
              <w:top w:val="single" w:color="003764" w:sz="8" w:space="0"/>
              <w:left w:val="single" w:color="003764" w:sz="8" w:space="0"/>
              <w:bottom w:val="single" w:color="003764" w:sz="8" w:space="0"/>
              <w:right w:val="single" w:color="003764" w:sz="8" w:space="0"/>
            </w:tcBorders>
            <w:vAlign w:val="center"/>
          </w:tcPr>
          <w:p w14:paraId="558710C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黑色</w:t>
            </w:r>
          </w:p>
        </w:tc>
      </w:tr>
      <w:tr w14:paraId="6C3C3C62">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7D9F3EF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7</w:t>
            </w:r>
          </w:p>
        </w:tc>
        <w:tc>
          <w:tcPr>
            <w:tcW w:w="3675" w:type="dxa"/>
            <w:tcBorders>
              <w:top w:val="single" w:color="003764" w:sz="8" w:space="0"/>
              <w:left w:val="single" w:color="003764" w:sz="8" w:space="0"/>
              <w:bottom w:val="single" w:color="003764" w:sz="8" w:space="0"/>
              <w:right w:val="single" w:color="003764" w:sz="8" w:space="0"/>
            </w:tcBorders>
            <w:vAlign w:val="center"/>
          </w:tcPr>
          <w:p w14:paraId="613FA8B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吹尘枪</w:t>
            </w:r>
          </w:p>
        </w:tc>
        <w:tc>
          <w:tcPr>
            <w:tcW w:w="1418" w:type="dxa"/>
            <w:tcBorders>
              <w:top w:val="single" w:color="003764" w:sz="8" w:space="0"/>
              <w:left w:val="single" w:color="003764" w:sz="8" w:space="0"/>
              <w:bottom w:val="single" w:color="003764" w:sz="8" w:space="0"/>
              <w:right w:val="single" w:color="003764" w:sz="8" w:space="0"/>
            </w:tcBorders>
          </w:tcPr>
          <w:p w14:paraId="6238D27E">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1把/选手</w:t>
            </w:r>
          </w:p>
        </w:tc>
        <w:tc>
          <w:tcPr>
            <w:tcW w:w="2593" w:type="dxa"/>
            <w:tcBorders>
              <w:top w:val="single" w:color="003764" w:sz="8" w:space="0"/>
              <w:left w:val="single" w:color="003764" w:sz="8" w:space="0"/>
              <w:bottom w:val="single" w:color="003764" w:sz="8" w:space="0"/>
              <w:right w:val="single" w:color="003764" w:sz="8" w:space="0"/>
            </w:tcBorders>
          </w:tcPr>
          <w:p w14:paraId="38F00D5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w:t>
            </w:r>
            <w:r>
              <w:rPr>
                <w:rFonts w:ascii="仿宋_GB2312" w:hAnsi="仿宋_GB2312" w:eastAsia="仿宋_GB2312" w:cs="仿宋_GB2312"/>
                <w:sz w:val="24"/>
              </w:rPr>
              <w:t>97221</w:t>
            </w:r>
          </w:p>
        </w:tc>
      </w:tr>
      <w:tr w14:paraId="4BBD747C">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5DE578E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8</w:t>
            </w:r>
          </w:p>
        </w:tc>
        <w:tc>
          <w:tcPr>
            <w:tcW w:w="3675" w:type="dxa"/>
            <w:tcBorders>
              <w:top w:val="single" w:color="003764" w:sz="8" w:space="0"/>
              <w:left w:val="single" w:color="003764" w:sz="8" w:space="0"/>
              <w:bottom w:val="single" w:color="003764" w:sz="8" w:space="0"/>
              <w:right w:val="single" w:color="003764" w:sz="8" w:space="0"/>
            </w:tcBorders>
            <w:vAlign w:val="center"/>
          </w:tcPr>
          <w:p w14:paraId="475B448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吸力棒</w:t>
            </w:r>
          </w:p>
        </w:tc>
        <w:tc>
          <w:tcPr>
            <w:tcW w:w="1418" w:type="dxa"/>
            <w:tcBorders>
              <w:top w:val="single" w:color="003764" w:sz="8" w:space="0"/>
              <w:left w:val="single" w:color="003764" w:sz="8" w:space="0"/>
              <w:bottom w:val="single" w:color="003764" w:sz="8" w:space="0"/>
              <w:right w:val="single" w:color="003764" w:sz="8" w:space="0"/>
            </w:tcBorders>
          </w:tcPr>
          <w:p w14:paraId="1361B5E2">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1把/选手</w:t>
            </w:r>
          </w:p>
        </w:tc>
        <w:tc>
          <w:tcPr>
            <w:tcW w:w="2593" w:type="dxa"/>
            <w:tcBorders>
              <w:top w:val="single" w:color="003764" w:sz="8" w:space="0"/>
              <w:left w:val="single" w:color="003764" w:sz="8" w:space="0"/>
              <w:bottom w:val="single" w:color="003764" w:sz="8" w:space="0"/>
              <w:right w:val="single" w:color="003764" w:sz="8" w:space="0"/>
            </w:tcBorders>
          </w:tcPr>
          <w:p w14:paraId="268B5EB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世达6</w:t>
            </w:r>
            <w:r>
              <w:rPr>
                <w:rFonts w:ascii="仿宋_GB2312" w:hAnsi="仿宋_GB2312" w:eastAsia="仿宋_GB2312" w:cs="仿宋_GB2312"/>
                <w:sz w:val="24"/>
              </w:rPr>
              <w:t>4101</w:t>
            </w:r>
          </w:p>
        </w:tc>
      </w:tr>
      <w:tr w14:paraId="5C8BF1B8">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3E2AA95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9</w:t>
            </w:r>
          </w:p>
        </w:tc>
        <w:tc>
          <w:tcPr>
            <w:tcW w:w="3675" w:type="dxa"/>
            <w:tcBorders>
              <w:top w:val="single" w:color="003764" w:sz="8" w:space="0"/>
              <w:left w:val="single" w:color="003764" w:sz="8" w:space="0"/>
              <w:bottom w:val="single" w:color="003764" w:sz="8" w:space="0"/>
              <w:right w:val="single" w:color="003764" w:sz="8" w:space="0"/>
            </w:tcBorders>
            <w:vAlign w:val="center"/>
          </w:tcPr>
          <w:p w14:paraId="05B0395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弓形摇杆（1/2寸接头）</w:t>
            </w:r>
          </w:p>
        </w:tc>
        <w:tc>
          <w:tcPr>
            <w:tcW w:w="1418" w:type="dxa"/>
            <w:tcBorders>
              <w:top w:val="single" w:color="003764" w:sz="8" w:space="0"/>
              <w:left w:val="single" w:color="003764" w:sz="8" w:space="0"/>
              <w:bottom w:val="single" w:color="003764" w:sz="8" w:space="0"/>
              <w:right w:val="single" w:color="003764" w:sz="8" w:space="0"/>
            </w:tcBorders>
          </w:tcPr>
          <w:p w14:paraId="54948F4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1把/选手</w:t>
            </w:r>
          </w:p>
        </w:tc>
        <w:tc>
          <w:tcPr>
            <w:tcW w:w="2593" w:type="dxa"/>
            <w:tcBorders>
              <w:top w:val="single" w:color="003764" w:sz="8" w:space="0"/>
              <w:left w:val="single" w:color="003764" w:sz="8" w:space="0"/>
              <w:bottom w:val="single" w:color="003764" w:sz="8" w:space="0"/>
              <w:right w:val="single" w:color="003764" w:sz="8" w:space="0"/>
            </w:tcBorders>
          </w:tcPr>
          <w:p w14:paraId="624A6ED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w:t>
            </w:r>
            <w:r>
              <w:rPr>
                <w:rFonts w:ascii="仿宋_GB2312" w:hAnsi="仿宋_GB2312" w:eastAsia="仿宋_GB2312" w:cs="仿宋_GB2312"/>
                <w:sz w:val="24"/>
              </w:rPr>
              <w:t>17001</w:t>
            </w:r>
          </w:p>
        </w:tc>
      </w:tr>
      <w:tr w14:paraId="48F9DE07">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7FC50D16">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0</w:t>
            </w:r>
          </w:p>
        </w:tc>
        <w:tc>
          <w:tcPr>
            <w:tcW w:w="3675" w:type="dxa"/>
            <w:tcBorders>
              <w:top w:val="single" w:color="003764" w:sz="8" w:space="0"/>
              <w:left w:val="single" w:color="003764" w:sz="8" w:space="0"/>
              <w:bottom w:val="single" w:color="003764" w:sz="8" w:space="0"/>
              <w:right w:val="single" w:color="003764" w:sz="8" w:space="0"/>
            </w:tcBorders>
            <w:vAlign w:val="center"/>
          </w:tcPr>
          <w:p w14:paraId="4593FEC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工作灯</w:t>
            </w:r>
          </w:p>
        </w:tc>
        <w:tc>
          <w:tcPr>
            <w:tcW w:w="1418" w:type="dxa"/>
            <w:tcBorders>
              <w:top w:val="single" w:color="003764" w:sz="8" w:space="0"/>
              <w:left w:val="single" w:color="003764" w:sz="8" w:space="0"/>
              <w:bottom w:val="single" w:color="003764" w:sz="8" w:space="0"/>
              <w:right w:val="single" w:color="003764" w:sz="8" w:space="0"/>
            </w:tcBorders>
          </w:tcPr>
          <w:p w14:paraId="59A0EC0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1个/选手</w:t>
            </w:r>
          </w:p>
        </w:tc>
        <w:tc>
          <w:tcPr>
            <w:tcW w:w="2593" w:type="dxa"/>
            <w:tcBorders>
              <w:top w:val="single" w:color="003764" w:sz="8" w:space="0"/>
              <w:left w:val="single" w:color="003764" w:sz="8" w:space="0"/>
              <w:bottom w:val="single" w:color="003764" w:sz="8" w:space="0"/>
              <w:right w:val="single" w:color="003764" w:sz="8" w:space="0"/>
            </w:tcBorders>
          </w:tcPr>
          <w:p w14:paraId="0D8BD869">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世达90716</w:t>
            </w:r>
          </w:p>
        </w:tc>
      </w:tr>
      <w:tr w14:paraId="0CC0B32F">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34C7A0F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1</w:t>
            </w:r>
          </w:p>
        </w:tc>
        <w:tc>
          <w:tcPr>
            <w:tcW w:w="3675" w:type="dxa"/>
            <w:tcBorders>
              <w:top w:val="single" w:color="003764" w:sz="8" w:space="0"/>
              <w:left w:val="single" w:color="003764" w:sz="8" w:space="0"/>
              <w:bottom w:val="single" w:color="003764" w:sz="8" w:space="0"/>
              <w:right w:val="single" w:color="003764" w:sz="8" w:space="0"/>
            </w:tcBorders>
            <w:vAlign w:val="center"/>
          </w:tcPr>
          <w:p w14:paraId="6977D9B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工业无尘纸擦拭布</w:t>
            </w:r>
          </w:p>
        </w:tc>
        <w:tc>
          <w:tcPr>
            <w:tcW w:w="1418" w:type="dxa"/>
            <w:tcBorders>
              <w:top w:val="single" w:color="003764" w:sz="8" w:space="0"/>
              <w:left w:val="single" w:color="003764" w:sz="8" w:space="0"/>
              <w:bottom w:val="single" w:color="003764" w:sz="8" w:space="0"/>
              <w:right w:val="single" w:color="003764" w:sz="8" w:space="0"/>
            </w:tcBorders>
          </w:tcPr>
          <w:p w14:paraId="35E7DFC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1卷/选手</w:t>
            </w:r>
          </w:p>
        </w:tc>
        <w:tc>
          <w:tcPr>
            <w:tcW w:w="2593" w:type="dxa"/>
            <w:tcBorders>
              <w:top w:val="single" w:color="003764" w:sz="8" w:space="0"/>
              <w:left w:val="single" w:color="003764" w:sz="8" w:space="0"/>
              <w:bottom w:val="single" w:color="003764" w:sz="8" w:space="0"/>
              <w:right w:val="single" w:color="003764" w:sz="8" w:space="0"/>
            </w:tcBorders>
          </w:tcPr>
          <w:p w14:paraId="1B7FB147">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25cm*30cm*500片</w:t>
            </w:r>
          </w:p>
        </w:tc>
      </w:tr>
      <w:tr w14:paraId="17BAB745">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57A6C30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2</w:t>
            </w:r>
          </w:p>
        </w:tc>
        <w:tc>
          <w:tcPr>
            <w:tcW w:w="3675" w:type="dxa"/>
            <w:tcBorders>
              <w:top w:val="single" w:color="003764" w:sz="8" w:space="0"/>
              <w:left w:val="single" w:color="003764" w:sz="8" w:space="0"/>
              <w:bottom w:val="single" w:color="003764" w:sz="8" w:space="0"/>
              <w:right w:val="single" w:color="003764" w:sz="8" w:space="0"/>
            </w:tcBorders>
            <w:vAlign w:val="center"/>
          </w:tcPr>
          <w:p w14:paraId="3393C84B">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线手套</w:t>
            </w:r>
          </w:p>
        </w:tc>
        <w:tc>
          <w:tcPr>
            <w:tcW w:w="1418" w:type="dxa"/>
            <w:tcBorders>
              <w:top w:val="single" w:color="003764" w:sz="8" w:space="0"/>
              <w:left w:val="single" w:color="003764" w:sz="8" w:space="0"/>
              <w:bottom w:val="single" w:color="003764" w:sz="8" w:space="0"/>
              <w:right w:val="single" w:color="003764" w:sz="8" w:space="0"/>
            </w:tcBorders>
          </w:tcPr>
          <w:p w14:paraId="4777B14C">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副/选手</w:t>
            </w:r>
          </w:p>
        </w:tc>
        <w:tc>
          <w:tcPr>
            <w:tcW w:w="2593" w:type="dxa"/>
            <w:tcBorders>
              <w:top w:val="single" w:color="003764" w:sz="8" w:space="0"/>
              <w:left w:val="single" w:color="003764" w:sz="8" w:space="0"/>
              <w:bottom w:val="single" w:color="003764" w:sz="8" w:space="0"/>
              <w:right w:val="single" w:color="003764" w:sz="8" w:space="0"/>
            </w:tcBorders>
          </w:tcPr>
          <w:p w14:paraId="55D9987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36BCC440">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711581B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3</w:t>
            </w:r>
          </w:p>
        </w:tc>
        <w:tc>
          <w:tcPr>
            <w:tcW w:w="3675" w:type="dxa"/>
            <w:tcBorders>
              <w:top w:val="single" w:color="003764" w:sz="8" w:space="0"/>
              <w:left w:val="single" w:color="003764" w:sz="8" w:space="0"/>
              <w:bottom w:val="single" w:color="003764" w:sz="8" w:space="0"/>
              <w:right w:val="single" w:color="003764" w:sz="8" w:space="0"/>
            </w:tcBorders>
            <w:vAlign w:val="center"/>
          </w:tcPr>
          <w:p w14:paraId="611E5DC3">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胶手套</w:t>
            </w:r>
          </w:p>
        </w:tc>
        <w:tc>
          <w:tcPr>
            <w:tcW w:w="1418" w:type="dxa"/>
            <w:tcBorders>
              <w:top w:val="single" w:color="003764" w:sz="8" w:space="0"/>
              <w:left w:val="single" w:color="003764" w:sz="8" w:space="0"/>
              <w:bottom w:val="single" w:color="003764" w:sz="8" w:space="0"/>
              <w:right w:val="single" w:color="003764" w:sz="8" w:space="0"/>
            </w:tcBorders>
          </w:tcPr>
          <w:p w14:paraId="64FFEDA9">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盒/选手</w:t>
            </w:r>
          </w:p>
        </w:tc>
        <w:tc>
          <w:tcPr>
            <w:tcW w:w="2593" w:type="dxa"/>
            <w:tcBorders>
              <w:top w:val="single" w:color="003764" w:sz="8" w:space="0"/>
              <w:left w:val="single" w:color="003764" w:sz="8" w:space="0"/>
              <w:bottom w:val="single" w:color="003764" w:sz="8" w:space="0"/>
              <w:right w:val="single" w:color="003764" w:sz="8" w:space="0"/>
            </w:tcBorders>
          </w:tcPr>
          <w:p w14:paraId="494D54D8">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2EDC7A86">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02C1A6AB">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4</w:t>
            </w:r>
          </w:p>
        </w:tc>
        <w:tc>
          <w:tcPr>
            <w:tcW w:w="3675" w:type="dxa"/>
            <w:tcBorders>
              <w:top w:val="single" w:color="003764" w:sz="8" w:space="0"/>
              <w:left w:val="single" w:color="003764" w:sz="8" w:space="0"/>
              <w:bottom w:val="single" w:color="003764" w:sz="8" w:space="0"/>
              <w:right w:val="single" w:color="003764" w:sz="8" w:space="0"/>
            </w:tcBorders>
            <w:vAlign w:val="center"/>
          </w:tcPr>
          <w:p w14:paraId="5A23924F">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防护眼镜</w:t>
            </w:r>
          </w:p>
        </w:tc>
        <w:tc>
          <w:tcPr>
            <w:tcW w:w="1418" w:type="dxa"/>
            <w:tcBorders>
              <w:top w:val="single" w:color="003764" w:sz="8" w:space="0"/>
              <w:left w:val="single" w:color="003764" w:sz="8" w:space="0"/>
              <w:bottom w:val="single" w:color="003764" w:sz="8" w:space="0"/>
              <w:right w:val="single" w:color="003764" w:sz="8" w:space="0"/>
            </w:tcBorders>
          </w:tcPr>
          <w:p w14:paraId="21B0D6A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1副/选手</w:t>
            </w:r>
          </w:p>
        </w:tc>
        <w:tc>
          <w:tcPr>
            <w:tcW w:w="2593" w:type="dxa"/>
            <w:tcBorders>
              <w:top w:val="single" w:color="003764" w:sz="8" w:space="0"/>
              <w:left w:val="single" w:color="003764" w:sz="8" w:space="0"/>
              <w:bottom w:val="single" w:color="003764" w:sz="8" w:space="0"/>
              <w:right w:val="single" w:color="003764" w:sz="8" w:space="0"/>
            </w:tcBorders>
          </w:tcPr>
          <w:p w14:paraId="18271850">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13D8CE50">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5B5528C4">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5</w:t>
            </w:r>
          </w:p>
        </w:tc>
        <w:tc>
          <w:tcPr>
            <w:tcW w:w="3675" w:type="dxa"/>
            <w:tcBorders>
              <w:top w:val="single" w:color="003764" w:sz="8" w:space="0"/>
              <w:left w:val="single" w:color="003764" w:sz="8" w:space="0"/>
              <w:bottom w:val="single" w:color="003764" w:sz="8" w:space="0"/>
              <w:right w:val="single" w:color="003764" w:sz="8" w:space="0"/>
            </w:tcBorders>
            <w:vAlign w:val="center"/>
          </w:tcPr>
          <w:p w14:paraId="6D09C8FB">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垃圾箱</w:t>
            </w:r>
          </w:p>
        </w:tc>
        <w:tc>
          <w:tcPr>
            <w:tcW w:w="1418" w:type="dxa"/>
            <w:tcBorders>
              <w:top w:val="single" w:color="003764" w:sz="8" w:space="0"/>
              <w:left w:val="single" w:color="003764" w:sz="8" w:space="0"/>
              <w:bottom w:val="single" w:color="003764" w:sz="8" w:space="0"/>
              <w:right w:val="single" w:color="003764" w:sz="8" w:space="0"/>
            </w:tcBorders>
          </w:tcPr>
          <w:p w14:paraId="2B7046F6">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个/选手</w:t>
            </w:r>
          </w:p>
        </w:tc>
        <w:tc>
          <w:tcPr>
            <w:tcW w:w="2593" w:type="dxa"/>
            <w:tcBorders>
              <w:top w:val="single" w:color="003764" w:sz="8" w:space="0"/>
              <w:left w:val="single" w:color="003764" w:sz="8" w:space="0"/>
              <w:bottom w:val="single" w:color="003764" w:sz="8" w:space="0"/>
              <w:right w:val="single" w:color="003764" w:sz="8" w:space="0"/>
            </w:tcBorders>
          </w:tcPr>
          <w:p w14:paraId="0D5F15ED">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可回收与不可回收</w:t>
            </w:r>
          </w:p>
        </w:tc>
      </w:tr>
      <w:tr w14:paraId="445B7AC8">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7F6F82CA">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6</w:t>
            </w:r>
          </w:p>
        </w:tc>
        <w:tc>
          <w:tcPr>
            <w:tcW w:w="3675" w:type="dxa"/>
            <w:tcBorders>
              <w:top w:val="single" w:color="003764" w:sz="8" w:space="0"/>
              <w:left w:val="single" w:color="003764" w:sz="8" w:space="0"/>
              <w:bottom w:val="single" w:color="003764" w:sz="8" w:space="0"/>
              <w:right w:val="single" w:color="003764" w:sz="8" w:space="0"/>
            </w:tcBorders>
            <w:vAlign w:val="center"/>
          </w:tcPr>
          <w:p w14:paraId="73F9744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写字板</w:t>
            </w:r>
          </w:p>
        </w:tc>
        <w:tc>
          <w:tcPr>
            <w:tcW w:w="1418" w:type="dxa"/>
            <w:tcBorders>
              <w:top w:val="single" w:color="003764" w:sz="8" w:space="0"/>
              <w:left w:val="single" w:color="003764" w:sz="8" w:space="0"/>
              <w:bottom w:val="single" w:color="003764" w:sz="8" w:space="0"/>
              <w:right w:val="single" w:color="003764" w:sz="8" w:space="0"/>
            </w:tcBorders>
          </w:tcPr>
          <w:p w14:paraId="43EE62B1">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1个/选手</w:t>
            </w:r>
          </w:p>
        </w:tc>
        <w:tc>
          <w:tcPr>
            <w:tcW w:w="2593" w:type="dxa"/>
            <w:tcBorders>
              <w:top w:val="single" w:color="003764" w:sz="8" w:space="0"/>
              <w:left w:val="single" w:color="003764" w:sz="8" w:space="0"/>
              <w:bottom w:val="single" w:color="003764" w:sz="8" w:space="0"/>
              <w:right w:val="single" w:color="003764" w:sz="8" w:space="0"/>
            </w:tcBorders>
          </w:tcPr>
          <w:p w14:paraId="2B4D023C">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通用型</w:t>
            </w:r>
          </w:p>
        </w:tc>
      </w:tr>
      <w:tr w14:paraId="0309C699">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vAlign w:val="center"/>
          </w:tcPr>
          <w:p w14:paraId="04823356">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7</w:t>
            </w:r>
          </w:p>
        </w:tc>
        <w:tc>
          <w:tcPr>
            <w:tcW w:w="3675" w:type="dxa"/>
            <w:tcBorders>
              <w:top w:val="single" w:color="003764" w:sz="8" w:space="0"/>
              <w:left w:val="single" w:color="003764" w:sz="8" w:space="0"/>
              <w:bottom w:val="single" w:color="003764" w:sz="8" w:space="0"/>
              <w:right w:val="single" w:color="003764" w:sz="8" w:space="0"/>
            </w:tcBorders>
            <w:vAlign w:val="center"/>
          </w:tcPr>
          <w:p w14:paraId="11F81435">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圆珠笔</w:t>
            </w:r>
          </w:p>
        </w:tc>
        <w:tc>
          <w:tcPr>
            <w:tcW w:w="1418" w:type="dxa"/>
            <w:tcBorders>
              <w:top w:val="single" w:color="003764" w:sz="8" w:space="0"/>
              <w:left w:val="single" w:color="003764" w:sz="8" w:space="0"/>
              <w:bottom w:val="single" w:color="003764" w:sz="8" w:space="0"/>
              <w:right w:val="single" w:color="003764" w:sz="8" w:space="0"/>
            </w:tcBorders>
          </w:tcPr>
          <w:p w14:paraId="752BDDF0">
            <w:pPr>
              <w:snapToGrid w:val="0"/>
              <w:spacing w:line="240" w:lineRule="atLeast"/>
              <w:jc w:val="center"/>
              <w:rPr>
                <w:rFonts w:hint="eastAsia"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支/选手</w:t>
            </w:r>
          </w:p>
        </w:tc>
        <w:tc>
          <w:tcPr>
            <w:tcW w:w="2593" w:type="dxa"/>
            <w:tcBorders>
              <w:top w:val="single" w:color="003764" w:sz="8" w:space="0"/>
              <w:left w:val="single" w:color="003764" w:sz="8" w:space="0"/>
              <w:bottom w:val="single" w:color="003764" w:sz="8" w:space="0"/>
              <w:right w:val="single" w:color="003764" w:sz="8" w:space="0"/>
            </w:tcBorders>
          </w:tcPr>
          <w:p w14:paraId="2EEE323B">
            <w:pPr>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红色、黑色各一支</w:t>
            </w:r>
          </w:p>
        </w:tc>
      </w:tr>
    </w:tbl>
    <w:p w14:paraId="00A7016A">
      <w:pPr>
        <w:pStyle w:val="10"/>
        <w:spacing w:line="586" w:lineRule="exact"/>
        <w:ind w:firstLine="600" w:firstLineChars="200"/>
        <w:rPr>
          <w:rFonts w:hint="eastAsia" w:ascii="LinTimes" w:hAnsi="LinTimes" w:eastAsia="黑体" w:cs="LinTimes"/>
          <w:b w:val="0"/>
          <w:bCs/>
          <w:color w:val="auto"/>
          <w:sz w:val="32"/>
          <w:szCs w:val="32"/>
          <w:lang w:eastAsia="zh-CN"/>
        </w:rPr>
      </w:pPr>
      <w:r>
        <w:rPr>
          <w:rFonts w:ascii="LinTimes" w:hAnsi="LinTimes" w:eastAsia="黑体" w:cs="LinTimes"/>
          <w:b w:val="0"/>
          <w:bCs/>
          <w:color w:val="auto"/>
          <w:sz w:val="32"/>
          <w:szCs w:val="32"/>
          <w:lang w:eastAsia="zh-CN"/>
        </w:rPr>
        <w:t>五、安全、健康要求</w:t>
      </w:r>
    </w:p>
    <w:p w14:paraId="21EDF2E9">
      <w:pPr>
        <w:spacing w:line="586" w:lineRule="exa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（一）选手安全防护要求</w:t>
      </w:r>
    </w:p>
    <w:p w14:paraId="408C9F5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1.选手在比赛场地内必须一直穿戴工作装、劳保皮鞋。工作装由比赛主办方提供。劳保皮鞋自带，鞋头部必须有铁护板。</w:t>
      </w:r>
    </w:p>
    <w:p w14:paraId="6DCA025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2.选手进入车辆底下或操作过程中有可能造成头部伤害时应佩戴工作帽。工作帽由比赛主办方提供。</w:t>
      </w:r>
    </w:p>
    <w:p w14:paraId="79C8C66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3.选手在发动机运转、使用压缩空气、操作密闭的气体/液体管路时，或其他可能造成眼睛伤害的情况应佩戴防护眼镜。防护眼镜由比赛主办方提供，允许选手自带。</w:t>
      </w:r>
    </w:p>
    <w:p w14:paraId="2671497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4.选手在操作过程中有可能造成手部伤害时应佩戴布手套或线手套，当手接触油污或有害液体时佩戴胶手套。手套由比赛主办方提供，允许选手自带胶手套。</w:t>
      </w:r>
    </w:p>
    <w:p w14:paraId="631D5764">
      <w:pPr>
        <w:spacing w:line="586" w:lineRule="exa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（二）车辆安全防护要求</w:t>
      </w:r>
    </w:p>
    <w:p w14:paraId="77AE716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1.比赛场地内必须配备车轮挡块、车内四件套、车外三件套，保证对比赛车辆的安全防护需要。</w:t>
      </w:r>
    </w:p>
    <w:p w14:paraId="7A40EFE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2.车辆起动操作时，必须拉紧驻车制动，并将变速杆置于P或N档。</w:t>
      </w:r>
    </w:p>
    <w:p w14:paraId="2840646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3.车辆举升操作时，必须检查支承位置和平稳性。</w:t>
      </w:r>
    </w:p>
    <w:p w14:paraId="4957D9FE">
      <w:pPr>
        <w:spacing w:line="586" w:lineRule="exa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（三）场地整洁保持要求</w:t>
      </w:r>
    </w:p>
    <w:p w14:paraId="4A52CFA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1.比赛场地内必须配备垃圾分类回收箱，保证及时处理垃圾。</w:t>
      </w:r>
    </w:p>
    <w:p w14:paraId="65F5D0A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2.比赛场地内必须配备扫帚、拖把、抹布、纸巾等，保证及时清除油污和垃圾。</w:t>
      </w:r>
    </w:p>
    <w:p w14:paraId="22516D7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3.比赛场地应根据需要配备洗件盆、贮件盒、毛刷、毛巾等，并配备废油回收设备。</w:t>
      </w:r>
    </w:p>
    <w:p w14:paraId="28E1DBF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4.比赛场地应根据需要配备高压气源和吹尘枪。</w:t>
      </w:r>
    </w:p>
    <w:p w14:paraId="7BC0ECEB">
      <w:pPr>
        <w:spacing w:line="586" w:lineRule="exa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（四）医疗设备和措施</w:t>
      </w:r>
    </w:p>
    <w:p w14:paraId="334DF12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1.比赛场地内必须设立医疗救助点，至少配1名医生，准备必要的医疗器械。</w:t>
      </w:r>
    </w:p>
    <w:p w14:paraId="502A244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2.准备治疗感冒、发烧、腹泻等常见疾病的药品。</w:t>
      </w:r>
    </w:p>
    <w:p w14:paraId="7BBEF5A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3.特别应准备好治疗因机械外伤的止血帖、酒精等。</w:t>
      </w:r>
    </w:p>
    <w:p w14:paraId="67E338D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4.准备冲洗眼睛或其他身体部位的器械和水源。</w:t>
      </w:r>
    </w:p>
    <w:p w14:paraId="1309B32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Cs w:val="32"/>
        </w:rPr>
      </w:pPr>
    </w:p>
    <w:sectPr>
      <w:footerReference r:id="rId5" w:type="default"/>
      <w:pgSz w:w="11906" w:h="16838"/>
      <w:pgMar w:top="2098" w:right="1531" w:bottom="1814" w:left="1531" w:header="851" w:footer="1587" w:gutter="0"/>
      <w:pgNumType w:fmt="numberInDash" w:start="1"/>
      <w:cols w:space="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Inria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New Roman (Headings CS)">
    <w:altName w:val="Times New Roman"/>
    <w:panose1 w:val="00000000000000000000"/>
    <w:charset w:val="00"/>
    <w:family w:val="modern"/>
    <w:pitch w:val="default"/>
    <w:sig w:usb0="00000000" w:usb1="00000000" w:usb2="00000000" w:usb3="00000000" w:csb0="00000001" w:csb1="00000000"/>
  </w:font>
  <w:font w:name="Frutiger LT Com 45 Light">
    <w:altName w:val="Segoe Print"/>
    <w:panose1 w:val="00000000000000000000"/>
    <w:charset w:val="00"/>
    <w:family w:val="swiss"/>
    <w:pitch w:val="default"/>
    <w:sig w:usb0="00000000" w:usb1="00000000" w:usb2="00000000" w:usb3="00000000" w:csb0="0000009B" w:csb1="00000000"/>
  </w:font>
  <w:font w:name="TimesNewRomanPSMT">
    <w:altName w:val="Times New Roman"/>
    <w:panose1 w:val="00000000000000000000"/>
    <w:charset w:val="00"/>
    <w:family w:val="roman"/>
    <w:pitch w:val="default"/>
    <w:sig w:usb0="00000000" w:usb1="00000000" w:usb2="00000000" w:usb3="00000000" w:csb0="00000000" w:csb1="00000000"/>
  </w:font>
  <w:font w:name="LinTimes">
    <w:altName w:val="Times New Roman"/>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53BE5">
    <w:pPr>
      <w:pStyle w:val="7"/>
      <w:tabs>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11B33">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default" w:ascii="Times New Roman" w:hAnsi="Times New Roman" w:cs="Times New Roman"/>
                              <w:sz w:val="24"/>
                              <w:szCs w:val="24"/>
                            </w:rPr>
                            <w:id w:val="147475537"/>
                            <w:docPartObj>
                              <w:docPartGallery w:val="autotext"/>
                            </w:docPartObj>
                          </w:sdtPr>
                          <w:sdtEndPr>
                            <w:rPr>
                              <w:rFonts w:hint="default" w:ascii="Times New Roman" w:hAnsi="Times New Roman" w:cs="Times New Roman"/>
                              <w:sz w:val="24"/>
                              <w:szCs w:val="24"/>
                            </w:rPr>
                          </w:sdtEndPr>
                          <w:sdtContent>
                            <w:p w14:paraId="633A1A98">
                              <w:pPr>
                                <w:pStyle w:val="7"/>
                                <w:jc w:val="cente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PAGE   \* MERGEFORMAT</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zh-CN"/>
                                </w:rPr>
                                <w:t>2</w:t>
                              </w:r>
                              <w:r>
                                <w:rPr>
                                  <w:rFonts w:hint="default" w:ascii="Times New Roman" w:hAnsi="Times New Roman" w:cs="Times New Roman"/>
                                  <w:sz w:val="24"/>
                                  <w:szCs w:val="24"/>
                                </w:rPr>
                                <w:fldChar w:fldCharType="end"/>
                              </w:r>
                            </w:p>
                          </w:sdtContent>
                        </w:sdt>
                        <w:p w14:paraId="6D8D1E04">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Fonts w:hint="default" w:ascii="Times New Roman" w:hAnsi="Times New Roman" w:cs="Times New Roman"/>
                        <w:sz w:val="24"/>
                        <w:szCs w:val="24"/>
                      </w:rPr>
                      <w:id w:val="147475537"/>
                      <w:docPartObj>
                        <w:docPartGallery w:val="autotext"/>
                      </w:docPartObj>
                    </w:sdtPr>
                    <w:sdtEndPr>
                      <w:rPr>
                        <w:rFonts w:hint="default" w:ascii="Times New Roman" w:hAnsi="Times New Roman" w:cs="Times New Roman"/>
                        <w:sz w:val="24"/>
                        <w:szCs w:val="24"/>
                      </w:rPr>
                    </w:sdtEndPr>
                    <w:sdtContent>
                      <w:p w14:paraId="633A1A98">
                        <w:pPr>
                          <w:pStyle w:val="7"/>
                          <w:jc w:val="cente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PAGE   \* MERGEFORMAT</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zh-CN"/>
                          </w:rPr>
                          <w:t>2</w:t>
                        </w:r>
                        <w:r>
                          <w:rPr>
                            <w:rFonts w:hint="default" w:ascii="Times New Roman" w:hAnsi="Times New Roman" w:cs="Times New Roman"/>
                            <w:sz w:val="24"/>
                            <w:szCs w:val="24"/>
                          </w:rPr>
                          <w:fldChar w:fldCharType="end"/>
                        </w:r>
                      </w:p>
                    </w:sdtContent>
                  </w:sdt>
                  <w:p w14:paraId="6D8D1E04">
                    <w:pPr>
                      <w:pStyle w:val="2"/>
                    </w:pPr>
                  </w:p>
                </w:txbxContent>
              </v:textbox>
            </v:shape>
          </w:pict>
        </mc:Fallback>
      </mc:AlternateContent>
    </w:r>
  </w:p>
  <w:p w14:paraId="2BCD6B90">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67330">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A15638"/>
    <w:multiLevelType w:val="multilevel"/>
    <w:tmpl w:val="12A1563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E9F194D"/>
    <w:multiLevelType w:val="multilevel"/>
    <w:tmpl w:val="3E9F194D"/>
    <w:lvl w:ilvl="0" w:tentative="0">
      <w:start w:val="0"/>
      <w:numFmt w:val="bullet"/>
      <w:lvlText w:val="·"/>
      <w:lvlJc w:val="left"/>
      <w:pPr>
        <w:ind w:left="420" w:hanging="420"/>
      </w:pPr>
      <w:rPr>
        <w:rFonts w:hint="eastAsia" w:ascii="仿宋" w:hAnsi="仿宋" w:eastAsia="仿宋"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6F44F39"/>
    <w:multiLevelType w:val="multilevel"/>
    <w:tmpl w:val="46F44F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DC54C10"/>
    <w:multiLevelType w:val="multilevel"/>
    <w:tmpl w:val="7DC54C1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840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5YWNhNGU3ZDExYTNlNzllMjJjMmJkOTcxYmE3NGMifQ=="/>
  </w:docVars>
  <w:rsids>
    <w:rsidRoot w:val="0C084FCE"/>
    <w:rsid w:val="00012D2D"/>
    <w:rsid w:val="00026075"/>
    <w:rsid w:val="00036F4F"/>
    <w:rsid w:val="00070F28"/>
    <w:rsid w:val="00080BFC"/>
    <w:rsid w:val="00086905"/>
    <w:rsid w:val="000924D5"/>
    <w:rsid w:val="000B29DA"/>
    <w:rsid w:val="000C4C6E"/>
    <w:rsid w:val="000D2929"/>
    <w:rsid w:val="000E68DF"/>
    <w:rsid w:val="000F78E2"/>
    <w:rsid w:val="00111F1F"/>
    <w:rsid w:val="0012263C"/>
    <w:rsid w:val="00142A55"/>
    <w:rsid w:val="00146EA0"/>
    <w:rsid w:val="00157DE9"/>
    <w:rsid w:val="0017746E"/>
    <w:rsid w:val="001A5463"/>
    <w:rsid w:val="001B4D4A"/>
    <w:rsid w:val="001F04B4"/>
    <w:rsid w:val="001F0D90"/>
    <w:rsid w:val="00212EF1"/>
    <w:rsid w:val="00214B78"/>
    <w:rsid w:val="00243C31"/>
    <w:rsid w:val="00244DE0"/>
    <w:rsid w:val="00252800"/>
    <w:rsid w:val="00271428"/>
    <w:rsid w:val="002825B0"/>
    <w:rsid w:val="00287F66"/>
    <w:rsid w:val="002B79D4"/>
    <w:rsid w:val="002E7A3A"/>
    <w:rsid w:val="002F132D"/>
    <w:rsid w:val="002F5278"/>
    <w:rsid w:val="00310EA2"/>
    <w:rsid w:val="00313052"/>
    <w:rsid w:val="003432E7"/>
    <w:rsid w:val="003527E3"/>
    <w:rsid w:val="00357E80"/>
    <w:rsid w:val="003913CA"/>
    <w:rsid w:val="00393A7D"/>
    <w:rsid w:val="0039468C"/>
    <w:rsid w:val="003C3C9B"/>
    <w:rsid w:val="003E455F"/>
    <w:rsid w:val="003F604E"/>
    <w:rsid w:val="004112F2"/>
    <w:rsid w:val="00433B19"/>
    <w:rsid w:val="00445135"/>
    <w:rsid w:val="004A255E"/>
    <w:rsid w:val="004A2840"/>
    <w:rsid w:val="004B4CBC"/>
    <w:rsid w:val="004E06DE"/>
    <w:rsid w:val="004F0036"/>
    <w:rsid w:val="0052437D"/>
    <w:rsid w:val="00527E5D"/>
    <w:rsid w:val="005337F8"/>
    <w:rsid w:val="00537332"/>
    <w:rsid w:val="0054613A"/>
    <w:rsid w:val="005843DB"/>
    <w:rsid w:val="005956BF"/>
    <w:rsid w:val="005A6174"/>
    <w:rsid w:val="005C4C19"/>
    <w:rsid w:val="005C50F4"/>
    <w:rsid w:val="005D5C88"/>
    <w:rsid w:val="005F6455"/>
    <w:rsid w:val="0060121C"/>
    <w:rsid w:val="00624BAC"/>
    <w:rsid w:val="00647073"/>
    <w:rsid w:val="00666386"/>
    <w:rsid w:val="006A09C7"/>
    <w:rsid w:val="006B4642"/>
    <w:rsid w:val="006B5686"/>
    <w:rsid w:val="006C6DD8"/>
    <w:rsid w:val="006D6609"/>
    <w:rsid w:val="00703E9D"/>
    <w:rsid w:val="00711418"/>
    <w:rsid w:val="00713A13"/>
    <w:rsid w:val="007329ED"/>
    <w:rsid w:val="00744DBA"/>
    <w:rsid w:val="00773BD0"/>
    <w:rsid w:val="00776F0A"/>
    <w:rsid w:val="00780694"/>
    <w:rsid w:val="007E4666"/>
    <w:rsid w:val="007F7F30"/>
    <w:rsid w:val="00805535"/>
    <w:rsid w:val="0082486A"/>
    <w:rsid w:val="008327B9"/>
    <w:rsid w:val="0083467A"/>
    <w:rsid w:val="00840A2B"/>
    <w:rsid w:val="00846758"/>
    <w:rsid w:val="0085662E"/>
    <w:rsid w:val="00865D34"/>
    <w:rsid w:val="0088308A"/>
    <w:rsid w:val="008F73E6"/>
    <w:rsid w:val="00917A34"/>
    <w:rsid w:val="009809B5"/>
    <w:rsid w:val="009D6AA5"/>
    <w:rsid w:val="009F48C0"/>
    <w:rsid w:val="009F796D"/>
    <w:rsid w:val="009F7CCF"/>
    <w:rsid w:val="00A152FF"/>
    <w:rsid w:val="00A76A59"/>
    <w:rsid w:val="00A76A93"/>
    <w:rsid w:val="00A93A11"/>
    <w:rsid w:val="00AB46C3"/>
    <w:rsid w:val="00AE4D2D"/>
    <w:rsid w:val="00AE7673"/>
    <w:rsid w:val="00AE781E"/>
    <w:rsid w:val="00B15208"/>
    <w:rsid w:val="00B23E63"/>
    <w:rsid w:val="00B34981"/>
    <w:rsid w:val="00B54586"/>
    <w:rsid w:val="00B86CE8"/>
    <w:rsid w:val="00BB250C"/>
    <w:rsid w:val="00BD1BFB"/>
    <w:rsid w:val="00BD61BC"/>
    <w:rsid w:val="00BF4E4D"/>
    <w:rsid w:val="00C00350"/>
    <w:rsid w:val="00C01627"/>
    <w:rsid w:val="00C14302"/>
    <w:rsid w:val="00C31038"/>
    <w:rsid w:val="00C37204"/>
    <w:rsid w:val="00C46346"/>
    <w:rsid w:val="00C534C3"/>
    <w:rsid w:val="00C618EE"/>
    <w:rsid w:val="00C6785D"/>
    <w:rsid w:val="00C754F3"/>
    <w:rsid w:val="00CA08E6"/>
    <w:rsid w:val="00CA0F42"/>
    <w:rsid w:val="00CA7DA6"/>
    <w:rsid w:val="00CB430C"/>
    <w:rsid w:val="00CC5523"/>
    <w:rsid w:val="00CD3D56"/>
    <w:rsid w:val="00CF7944"/>
    <w:rsid w:val="00D12AE8"/>
    <w:rsid w:val="00D5133E"/>
    <w:rsid w:val="00D5563A"/>
    <w:rsid w:val="00D64FD8"/>
    <w:rsid w:val="00DC2A84"/>
    <w:rsid w:val="00DC4137"/>
    <w:rsid w:val="00DC41E6"/>
    <w:rsid w:val="00DD52A3"/>
    <w:rsid w:val="00DE7109"/>
    <w:rsid w:val="00E31DE0"/>
    <w:rsid w:val="00E32A31"/>
    <w:rsid w:val="00E4717D"/>
    <w:rsid w:val="00E50591"/>
    <w:rsid w:val="00E5195D"/>
    <w:rsid w:val="00E5307C"/>
    <w:rsid w:val="00E830C4"/>
    <w:rsid w:val="00EA4E5C"/>
    <w:rsid w:val="00EB7FEC"/>
    <w:rsid w:val="00EE716D"/>
    <w:rsid w:val="00EF314E"/>
    <w:rsid w:val="00EF59F6"/>
    <w:rsid w:val="00F14473"/>
    <w:rsid w:val="00F50529"/>
    <w:rsid w:val="00F57C23"/>
    <w:rsid w:val="00F632CB"/>
    <w:rsid w:val="00F751A2"/>
    <w:rsid w:val="00F92ACF"/>
    <w:rsid w:val="00F9366C"/>
    <w:rsid w:val="00FD222D"/>
    <w:rsid w:val="00FE4B26"/>
    <w:rsid w:val="01D04F8E"/>
    <w:rsid w:val="028E36D5"/>
    <w:rsid w:val="029B22D0"/>
    <w:rsid w:val="02CA62AA"/>
    <w:rsid w:val="031F4397"/>
    <w:rsid w:val="04B26F57"/>
    <w:rsid w:val="07C566A6"/>
    <w:rsid w:val="09823ECE"/>
    <w:rsid w:val="09F77294"/>
    <w:rsid w:val="0A0961A4"/>
    <w:rsid w:val="0A5A52D4"/>
    <w:rsid w:val="0B8930E5"/>
    <w:rsid w:val="0C084FCE"/>
    <w:rsid w:val="0CB00D08"/>
    <w:rsid w:val="0DDB63C6"/>
    <w:rsid w:val="0F05115D"/>
    <w:rsid w:val="0F8312A0"/>
    <w:rsid w:val="10335EAE"/>
    <w:rsid w:val="13E85CE5"/>
    <w:rsid w:val="140D340F"/>
    <w:rsid w:val="14311B36"/>
    <w:rsid w:val="1464717C"/>
    <w:rsid w:val="14A901CE"/>
    <w:rsid w:val="15D2269F"/>
    <w:rsid w:val="16773F56"/>
    <w:rsid w:val="167B35F3"/>
    <w:rsid w:val="17AE5890"/>
    <w:rsid w:val="18167367"/>
    <w:rsid w:val="19F17A92"/>
    <w:rsid w:val="1A0737EA"/>
    <w:rsid w:val="1A271EAF"/>
    <w:rsid w:val="1B4C3D60"/>
    <w:rsid w:val="1CBA2D81"/>
    <w:rsid w:val="1D064AB5"/>
    <w:rsid w:val="1D482E5C"/>
    <w:rsid w:val="1D97438F"/>
    <w:rsid w:val="1F114246"/>
    <w:rsid w:val="1F1A3870"/>
    <w:rsid w:val="1F713058"/>
    <w:rsid w:val="20C8339A"/>
    <w:rsid w:val="221B7B3B"/>
    <w:rsid w:val="24191CCD"/>
    <w:rsid w:val="24521943"/>
    <w:rsid w:val="24660568"/>
    <w:rsid w:val="260A045D"/>
    <w:rsid w:val="262A4838"/>
    <w:rsid w:val="2630636C"/>
    <w:rsid w:val="278D0CE0"/>
    <w:rsid w:val="284877C3"/>
    <w:rsid w:val="28A72033"/>
    <w:rsid w:val="2ADB786B"/>
    <w:rsid w:val="2B476F33"/>
    <w:rsid w:val="2C63003D"/>
    <w:rsid w:val="2CE675AA"/>
    <w:rsid w:val="2F921C8B"/>
    <w:rsid w:val="308578E9"/>
    <w:rsid w:val="30C9346B"/>
    <w:rsid w:val="31A05E1B"/>
    <w:rsid w:val="328D5674"/>
    <w:rsid w:val="32B64F75"/>
    <w:rsid w:val="332B421D"/>
    <w:rsid w:val="342C448C"/>
    <w:rsid w:val="351864CE"/>
    <w:rsid w:val="35A42200"/>
    <w:rsid w:val="36350FB0"/>
    <w:rsid w:val="37F37A69"/>
    <w:rsid w:val="383B10C5"/>
    <w:rsid w:val="39473C45"/>
    <w:rsid w:val="396C3FC8"/>
    <w:rsid w:val="3B5424E2"/>
    <w:rsid w:val="3BB8311D"/>
    <w:rsid w:val="3CA612B3"/>
    <w:rsid w:val="3EC146BF"/>
    <w:rsid w:val="41CF5121"/>
    <w:rsid w:val="41D560FE"/>
    <w:rsid w:val="42A843C9"/>
    <w:rsid w:val="42D2233D"/>
    <w:rsid w:val="431C6F1C"/>
    <w:rsid w:val="436C0412"/>
    <w:rsid w:val="43924CC4"/>
    <w:rsid w:val="43BE404A"/>
    <w:rsid w:val="44D85DA1"/>
    <w:rsid w:val="45B05B06"/>
    <w:rsid w:val="45FD1795"/>
    <w:rsid w:val="47F1010A"/>
    <w:rsid w:val="48BB31C3"/>
    <w:rsid w:val="48BF13BF"/>
    <w:rsid w:val="48C3236A"/>
    <w:rsid w:val="495B4E14"/>
    <w:rsid w:val="4A046F44"/>
    <w:rsid w:val="4A2E4558"/>
    <w:rsid w:val="4A5E02AB"/>
    <w:rsid w:val="4C1547E1"/>
    <w:rsid w:val="4F124D9F"/>
    <w:rsid w:val="4F4553EE"/>
    <w:rsid w:val="4FE770AA"/>
    <w:rsid w:val="51104B68"/>
    <w:rsid w:val="51B42180"/>
    <w:rsid w:val="52334529"/>
    <w:rsid w:val="528678B9"/>
    <w:rsid w:val="53FB2E99"/>
    <w:rsid w:val="55F06DA2"/>
    <w:rsid w:val="569E4362"/>
    <w:rsid w:val="572E4EB3"/>
    <w:rsid w:val="577F24FF"/>
    <w:rsid w:val="57F517CD"/>
    <w:rsid w:val="597037B0"/>
    <w:rsid w:val="5A3C3B59"/>
    <w:rsid w:val="5A6578E3"/>
    <w:rsid w:val="5AFA0442"/>
    <w:rsid w:val="5BCF52AD"/>
    <w:rsid w:val="5CDA0AA1"/>
    <w:rsid w:val="5D473B0F"/>
    <w:rsid w:val="5E0B43F7"/>
    <w:rsid w:val="5F407850"/>
    <w:rsid w:val="5FA45334"/>
    <w:rsid w:val="60152359"/>
    <w:rsid w:val="60970279"/>
    <w:rsid w:val="6115008A"/>
    <w:rsid w:val="61F05F53"/>
    <w:rsid w:val="62567570"/>
    <w:rsid w:val="627F733F"/>
    <w:rsid w:val="65A27BF3"/>
    <w:rsid w:val="66013A15"/>
    <w:rsid w:val="66B913D7"/>
    <w:rsid w:val="67927294"/>
    <w:rsid w:val="682F5C04"/>
    <w:rsid w:val="690766BE"/>
    <w:rsid w:val="698440F6"/>
    <w:rsid w:val="6AA33DDA"/>
    <w:rsid w:val="6C240F1E"/>
    <w:rsid w:val="6CAF031E"/>
    <w:rsid w:val="6D0740B1"/>
    <w:rsid w:val="6E213E0C"/>
    <w:rsid w:val="6EA33E68"/>
    <w:rsid w:val="703C01A2"/>
    <w:rsid w:val="72301DC8"/>
    <w:rsid w:val="738765E3"/>
    <w:rsid w:val="73AE4416"/>
    <w:rsid w:val="7542686A"/>
    <w:rsid w:val="755C206F"/>
    <w:rsid w:val="75667C19"/>
    <w:rsid w:val="75D5280E"/>
    <w:rsid w:val="76DE7D49"/>
    <w:rsid w:val="77C8376A"/>
    <w:rsid w:val="78E06773"/>
    <w:rsid w:val="79C71E68"/>
    <w:rsid w:val="7B105E92"/>
    <w:rsid w:val="7B750C9E"/>
    <w:rsid w:val="7B9427A5"/>
    <w:rsid w:val="7D1455B5"/>
    <w:rsid w:val="7D7A54EF"/>
    <w:rsid w:val="7FFDACC7"/>
    <w:rsid w:val="DCBCF617"/>
    <w:rsid w:val="F56EE3AD"/>
    <w:rsid w:val="F5F42B5B"/>
    <w:rsid w:val="F769197D"/>
    <w:rsid w:val="FEF5BB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ascii="Calibri"/>
    </w:rPr>
  </w:style>
  <w:style w:type="paragraph" w:styleId="3">
    <w:name w:val="Body Text"/>
    <w:basedOn w:val="1"/>
    <w:qFormat/>
    <w:uiPriority w:val="0"/>
    <w:rPr>
      <w:rFonts w:ascii="仿宋_GB2312" w:eastAsia="仿宋_GB2312"/>
    </w:rPr>
  </w:style>
  <w:style w:type="paragraph" w:styleId="5">
    <w:name w:val="annotation text"/>
    <w:basedOn w:val="1"/>
    <w:qFormat/>
    <w:uiPriority w:val="0"/>
    <w:pPr>
      <w:jc w:val="left"/>
    </w:pPr>
  </w:style>
  <w:style w:type="paragraph" w:styleId="6">
    <w:name w:val="Balloon Text"/>
    <w:basedOn w:val="1"/>
    <w:link w:val="25"/>
    <w:qFormat/>
    <w:uiPriority w:val="0"/>
    <w:rPr>
      <w:sz w:val="18"/>
      <w:szCs w:val="18"/>
    </w:rPr>
  </w:style>
  <w:style w:type="paragraph" w:styleId="7">
    <w:name w:val="footer"/>
    <w:basedOn w:val="1"/>
    <w:link w:val="28"/>
    <w:qFormat/>
    <w:uiPriority w:val="99"/>
    <w:pPr>
      <w:tabs>
        <w:tab w:val="center" w:pos="4153"/>
        <w:tab w:val="right" w:pos="8306"/>
      </w:tabs>
      <w:snapToGrid w:val="0"/>
      <w:jc w:val="left"/>
    </w:pPr>
    <w:rPr>
      <w:kern w:val="0"/>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qFormat/>
    <w:uiPriority w:val="0"/>
    <w:pPr>
      <w:widowControl/>
      <w:spacing w:line="560" w:lineRule="exact"/>
      <w:contextualSpacing/>
    </w:pPr>
    <w:rPr>
      <w:rFonts w:ascii="Inria Serif" w:hAnsi="Inria Serif" w:cs="Times New Roman (Headings CS)"/>
      <w:b/>
      <w:color w:val="0084AD"/>
      <w:spacing w:val="-10"/>
      <w:kern w:val="28"/>
      <w:sz w:val="50"/>
      <w:szCs w:val="56"/>
      <w:lang w:val="en-AU" w:eastAsia="en-U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800080"/>
      <w:u w:val="none"/>
    </w:rPr>
  </w:style>
  <w:style w:type="character" w:styleId="15">
    <w:name w:val="Emphasis"/>
    <w:basedOn w:val="13"/>
    <w:qFormat/>
    <w:uiPriority w:val="0"/>
  </w:style>
  <w:style w:type="character" w:styleId="16">
    <w:name w:val="HTML Definition"/>
    <w:basedOn w:val="13"/>
    <w:qFormat/>
    <w:uiPriority w:val="0"/>
  </w:style>
  <w:style w:type="character" w:styleId="17">
    <w:name w:val="HTML Acronym"/>
    <w:basedOn w:val="13"/>
    <w:qFormat/>
    <w:uiPriority w:val="0"/>
  </w:style>
  <w:style w:type="character" w:styleId="18">
    <w:name w:val="HTML Variable"/>
    <w:basedOn w:val="13"/>
    <w:qFormat/>
    <w:uiPriority w:val="0"/>
  </w:style>
  <w:style w:type="character" w:styleId="19">
    <w:name w:val="Hyperlink"/>
    <w:basedOn w:val="13"/>
    <w:qFormat/>
    <w:uiPriority w:val="0"/>
    <w:rPr>
      <w:color w:val="0000FF"/>
      <w:u w:val="none"/>
    </w:rPr>
  </w:style>
  <w:style w:type="character" w:styleId="20">
    <w:name w:val="HTML Code"/>
    <w:basedOn w:val="13"/>
    <w:qFormat/>
    <w:uiPriority w:val="0"/>
    <w:rPr>
      <w:rFonts w:ascii="Courier New" w:hAnsi="Courier New"/>
      <w:sz w:val="20"/>
    </w:rPr>
  </w:style>
  <w:style w:type="character" w:styleId="21">
    <w:name w:val="HTML Cite"/>
    <w:basedOn w:val="13"/>
    <w:qFormat/>
    <w:uiPriority w:val="0"/>
  </w:style>
  <w:style w:type="paragraph" w:customStyle="1" w:styleId="22">
    <w:name w:val="Editable table text"/>
    <w:basedOn w:val="1"/>
    <w:qFormat/>
    <w:uiPriority w:val="0"/>
    <w:pPr>
      <w:widowControl/>
    </w:pPr>
    <w:rPr>
      <w:rFonts w:ascii="Frutiger LT Com 45 Light" w:hAnsi="Frutiger LT Com 45 Light"/>
      <w:color w:val="62B5E5"/>
      <w:kern w:val="0"/>
      <w:sz w:val="20"/>
      <w:lang w:val="en-GB" w:eastAsia="en-US"/>
    </w:rPr>
  </w:style>
  <w:style w:type="paragraph" w:customStyle="1" w:styleId="23">
    <w:name w:val="Table Bullet"/>
    <w:basedOn w:val="1"/>
    <w:qFormat/>
    <w:uiPriority w:val="0"/>
    <w:pPr>
      <w:widowControl/>
      <w:tabs>
        <w:tab w:val="left" w:pos="720"/>
      </w:tabs>
      <w:spacing w:after="120"/>
      <w:contextualSpacing/>
    </w:pPr>
    <w:rPr>
      <w:rFonts w:ascii="Frutiger LT Com 45 Light" w:hAnsi="Frutiger LT Com 45 Light"/>
      <w:kern w:val="0"/>
      <w:sz w:val="20"/>
      <w:szCs w:val="22"/>
      <w:lang w:val="en-GB" w:eastAsia="en-US"/>
    </w:rPr>
  </w:style>
  <w:style w:type="character" w:customStyle="1" w:styleId="24">
    <w:name w:val="Editable"/>
    <w:qFormat/>
    <w:uiPriority w:val="0"/>
    <w:rPr>
      <w:rFonts w:hint="default" w:ascii="Times New Roman" w:hAnsi="Times New Roman" w:eastAsia="宋体" w:cs="Times New Roman"/>
      <w:color w:val="62B5E5"/>
    </w:rPr>
  </w:style>
  <w:style w:type="character" w:customStyle="1" w:styleId="25">
    <w:name w:val="批注框文本 字符"/>
    <w:basedOn w:val="13"/>
    <w:link w:val="6"/>
    <w:qFormat/>
    <w:uiPriority w:val="0"/>
    <w:rPr>
      <w:rFonts w:asciiTheme="minorHAnsi" w:hAnsiTheme="minorHAnsi" w:eastAsiaTheme="minorEastAsia" w:cstheme="minorBidi"/>
      <w:kern w:val="2"/>
      <w:sz w:val="18"/>
      <w:szCs w:val="18"/>
    </w:rPr>
  </w:style>
  <w:style w:type="character" w:customStyle="1" w:styleId="26">
    <w:name w:val="fontstyle01"/>
    <w:basedOn w:val="13"/>
    <w:qFormat/>
    <w:uiPriority w:val="0"/>
    <w:rPr>
      <w:rFonts w:hint="eastAsia" w:ascii="宋体" w:hAnsi="宋体" w:eastAsia="宋体"/>
      <w:color w:val="000000"/>
      <w:sz w:val="22"/>
      <w:szCs w:val="22"/>
    </w:rPr>
  </w:style>
  <w:style w:type="character" w:customStyle="1" w:styleId="27">
    <w:name w:val="fontstyle11"/>
    <w:basedOn w:val="13"/>
    <w:qFormat/>
    <w:uiPriority w:val="0"/>
    <w:rPr>
      <w:rFonts w:hint="default" w:ascii="TimesNewRomanPSMT" w:hAnsi="TimesNewRomanPSMT"/>
      <w:color w:val="000000"/>
      <w:sz w:val="24"/>
      <w:szCs w:val="24"/>
    </w:rPr>
  </w:style>
  <w:style w:type="character" w:customStyle="1" w:styleId="28">
    <w:name w:val="页脚 字符"/>
    <w:basedOn w:val="13"/>
    <w:link w:val="7"/>
    <w:qFormat/>
    <w:uiPriority w:val="99"/>
    <w:rPr>
      <w:rFonts w:asciiTheme="minorHAnsi" w:hAnsiTheme="minorHAnsi" w:eastAsiaTheme="minorEastAsia" w:cstheme="minorBidi"/>
      <w:sz w:val="18"/>
      <w:szCs w:val="18"/>
    </w:rPr>
  </w:style>
  <w:style w:type="paragraph" w:customStyle="1" w:styleId="29">
    <w:name w:val="Revision"/>
    <w:hidden/>
    <w:semiHidden/>
    <w:qFormat/>
    <w:uiPriority w:val="99"/>
    <w:rPr>
      <w:rFonts w:asciiTheme="minorHAnsi" w:hAnsiTheme="minorHAnsi" w:eastAsiaTheme="minorEastAsia"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6862</Words>
  <Characters>7072</Characters>
  <Lines>86</Lines>
  <Paragraphs>24</Paragraphs>
  <TotalTime>2</TotalTime>
  <ScaleCrop>false</ScaleCrop>
  <LinksUpToDate>false</LinksUpToDate>
  <CharactersWithSpaces>7138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2023-05-06T01:50:00Z</dcterms:created>
  <dc:creator>Administrator</dc:creator>
  <cp:lastModifiedBy>晶.</cp:lastModifiedBy>
  <cp:lastPrinted>2023-05-08T00:23:00Z</cp:lastPrinted>
  <dcterms:modified xsi:type="dcterms:W3CDTF">2024-11-28T01:00:22Z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1D6F2C81EB264E6CA397814D7A9045E9</vt:lpwstr>
  </property>
</Properties>
</file>